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1B3D" w:rsidRDefault="00DA1B3D" w:rsidP="00DA1B3D">
      <w:pPr>
        <w:pStyle w:val="Standard1"/>
        <w:spacing w:before="0" w:beforeAutospacing="0" w:after="160" w:afterAutospacing="0" w:line="360" w:lineRule="atLeast"/>
        <w:jc w:val="center"/>
        <w:rPr>
          <w:rStyle w:val="normalchar"/>
          <w:rFonts w:asciiTheme="minorHAnsi" w:hAnsiTheme="minorHAnsi"/>
          <w:b/>
          <w:bCs/>
          <w:color w:val="000000"/>
          <w:sz w:val="48"/>
          <w:szCs w:val="48"/>
        </w:rPr>
      </w:pPr>
      <w:r>
        <w:rPr>
          <w:rStyle w:val="normalchar"/>
          <w:rFonts w:asciiTheme="minorHAnsi" w:hAnsiTheme="minorHAnsi"/>
          <w:b/>
          <w:bCs/>
          <w:color w:val="000000"/>
          <w:sz w:val="48"/>
          <w:szCs w:val="48"/>
        </w:rPr>
        <w:t>Kinderschutzkonzept</w:t>
      </w:r>
    </w:p>
    <w:p w:rsidR="00DA1B3D" w:rsidRPr="00662AD6" w:rsidRDefault="00DA1B3D" w:rsidP="00DA1B3D">
      <w:pPr>
        <w:pStyle w:val="Standard1"/>
        <w:spacing w:before="0" w:beforeAutospacing="0" w:after="160" w:afterAutospacing="0" w:line="360" w:lineRule="atLeast"/>
        <w:jc w:val="center"/>
        <w:rPr>
          <w:rFonts w:asciiTheme="minorHAnsi" w:hAnsiTheme="minorHAnsi"/>
          <w:color w:val="000000"/>
          <w:sz w:val="48"/>
          <w:szCs w:val="48"/>
        </w:rPr>
      </w:pPr>
      <w:r w:rsidRPr="00662AD6">
        <w:rPr>
          <w:rStyle w:val="normalchar"/>
          <w:rFonts w:asciiTheme="minorHAnsi" w:hAnsiTheme="minorHAnsi"/>
          <w:b/>
          <w:bCs/>
          <w:color w:val="000000"/>
          <w:sz w:val="48"/>
          <w:szCs w:val="48"/>
        </w:rPr>
        <w:t xml:space="preserve"> Gemeindekindergarten</w:t>
      </w:r>
    </w:p>
    <w:p w:rsidR="00DA1B3D" w:rsidRPr="00662AD6" w:rsidRDefault="00DA1B3D" w:rsidP="00DA1B3D">
      <w:pPr>
        <w:pStyle w:val="Standard1"/>
        <w:spacing w:before="0" w:beforeAutospacing="0" w:after="160" w:afterAutospacing="0" w:line="360" w:lineRule="atLeast"/>
        <w:jc w:val="center"/>
        <w:rPr>
          <w:rFonts w:asciiTheme="minorHAnsi" w:hAnsiTheme="minorHAnsi"/>
          <w:color w:val="000000"/>
          <w:sz w:val="48"/>
          <w:szCs w:val="48"/>
        </w:rPr>
      </w:pPr>
      <w:r w:rsidRPr="00662AD6">
        <w:rPr>
          <w:rStyle w:val="normalchar"/>
          <w:rFonts w:asciiTheme="minorHAnsi" w:hAnsiTheme="minorHAnsi"/>
          <w:b/>
          <w:bCs/>
          <w:color w:val="000000"/>
          <w:sz w:val="48"/>
          <w:szCs w:val="48"/>
        </w:rPr>
        <w:t>Egling - Endlhausen</w:t>
      </w:r>
    </w:p>
    <w:p w:rsidR="00DA1B3D" w:rsidRPr="00662AD6" w:rsidRDefault="00DA1B3D" w:rsidP="00DA1B3D">
      <w:pPr>
        <w:pStyle w:val="Standard1"/>
        <w:spacing w:before="0" w:beforeAutospacing="0" w:after="160" w:afterAutospacing="0" w:line="240" w:lineRule="atLeast"/>
        <w:rPr>
          <w:rFonts w:asciiTheme="minorHAnsi" w:hAnsiTheme="minorHAnsi"/>
          <w:color w:val="000000"/>
          <w:sz w:val="22"/>
          <w:szCs w:val="22"/>
        </w:rPr>
      </w:pPr>
      <w:r w:rsidRPr="00662AD6">
        <w:rPr>
          <w:rFonts w:asciiTheme="minorHAnsi" w:hAnsiTheme="minorHAnsi"/>
          <w:color w:val="000000"/>
          <w:sz w:val="22"/>
          <w:szCs w:val="22"/>
        </w:rPr>
        <w:t>  _________________________________________________________________________________</w:t>
      </w:r>
    </w:p>
    <w:p w:rsidR="00DA1B3D" w:rsidRPr="00662AD6" w:rsidRDefault="00DA1B3D" w:rsidP="00DA1B3D">
      <w:pPr>
        <w:pStyle w:val="Standard1"/>
        <w:spacing w:before="0" w:beforeAutospacing="0" w:after="160" w:afterAutospacing="0" w:line="240" w:lineRule="atLeast"/>
        <w:rPr>
          <w:rFonts w:asciiTheme="minorHAnsi" w:hAnsiTheme="minorHAnsi"/>
          <w:color w:val="000000"/>
          <w:sz w:val="22"/>
          <w:szCs w:val="22"/>
        </w:rPr>
      </w:pPr>
      <w:r w:rsidRPr="00662AD6">
        <w:rPr>
          <w:rFonts w:asciiTheme="minorHAnsi" w:hAnsiTheme="minorHAnsi"/>
          <w:color w:val="000000"/>
          <w:sz w:val="22"/>
          <w:szCs w:val="22"/>
        </w:rPr>
        <w:t> </w:t>
      </w:r>
      <w:r w:rsidRPr="00662AD6">
        <w:rPr>
          <w:rFonts w:asciiTheme="minorHAnsi" w:hAnsiTheme="minorHAnsi"/>
          <w:color w:val="000000"/>
          <w:sz w:val="22"/>
          <w:szCs w:val="22"/>
        </w:rPr>
        <w:tab/>
      </w:r>
      <w:r w:rsidRPr="00662AD6">
        <w:rPr>
          <w:rFonts w:asciiTheme="minorHAnsi" w:hAnsiTheme="minorHAnsi"/>
          <w:color w:val="000000"/>
          <w:sz w:val="22"/>
          <w:szCs w:val="22"/>
        </w:rPr>
        <w:tab/>
      </w:r>
      <w:r w:rsidRPr="00662AD6">
        <w:rPr>
          <w:rFonts w:asciiTheme="minorHAnsi" w:hAnsiTheme="minorHAnsi"/>
          <w:color w:val="000000"/>
          <w:sz w:val="22"/>
          <w:szCs w:val="22"/>
        </w:rPr>
        <w:tab/>
      </w:r>
      <w:r w:rsidRPr="00662AD6">
        <w:rPr>
          <w:rFonts w:asciiTheme="minorHAnsi" w:hAnsiTheme="minorHAnsi"/>
          <w:color w:val="000000"/>
          <w:sz w:val="22"/>
          <w:szCs w:val="22"/>
        </w:rPr>
        <w:tab/>
      </w:r>
      <w:r w:rsidRPr="00662AD6">
        <w:rPr>
          <w:rFonts w:asciiTheme="minorHAnsi" w:hAnsiTheme="minorHAnsi"/>
          <w:color w:val="000000"/>
          <w:sz w:val="22"/>
          <w:szCs w:val="22"/>
        </w:rPr>
        <w:tab/>
      </w:r>
      <w:r w:rsidR="002B39E1">
        <w:rPr>
          <w:rFonts w:asciiTheme="minorHAnsi" w:hAnsiTheme="minorHAnsi"/>
          <w:color w:val="000000"/>
          <w:sz w:val="22"/>
          <w:szCs w:val="22"/>
        </w:rPr>
        <w:t xml:space="preserve">Stand </w:t>
      </w:r>
      <w:r w:rsidR="00E05803">
        <w:rPr>
          <w:rFonts w:asciiTheme="minorHAnsi" w:hAnsiTheme="minorHAnsi"/>
          <w:color w:val="000000"/>
          <w:sz w:val="22"/>
          <w:szCs w:val="22"/>
        </w:rPr>
        <w:t>Dezember</w:t>
      </w:r>
      <w:r w:rsidR="002875D5">
        <w:rPr>
          <w:rFonts w:asciiTheme="minorHAnsi" w:hAnsiTheme="minorHAnsi"/>
          <w:color w:val="000000"/>
          <w:sz w:val="22"/>
          <w:szCs w:val="22"/>
        </w:rPr>
        <w:t xml:space="preserve"> </w:t>
      </w:r>
      <w:r w:rsidR="00E33392">
        <w:rPr>
          <w:rFonts w:asciiTheme="minorHAnsi" w:hAnsiTheme="minorHAnsi"/>
          <w:color w:val="000000"/>
          <w:sz w:val="22"/>
          <w:szCs w:val="22"/>
        </w:rPr>
        <w:t>2022</w:t>
      </w:r>
    </w:p>
    <w:p w:rsidR="00DA1B3D" w:rsidRDefault="00DA1B3D" w:rsidP="00DA1B3D">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DA1B3D" w:rsidRDefault="00DA1B3D" w:rsidP="00DA1B3D">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DA1B3D" w:rsidRDefault="00DA1B3D" w:rsidP="00DA1B3D">
      <w:pPr>
        <w:pStyle w:val="Standard1"/>
        <w:spacing w:before="0" w:beforeAutospacing="0" w:after="160" w:afterAutospacing="0" w:line="240" w:lineRule="atLeast"/>
        <w:rPr>
          <w:rFonts w:ascii="Calibri" w:hAnsi="Calibri"/>
          <w:color w:val="000000"/>
          <w:sz w:val="22"/>
          <w:szCs w:val="22"/>
        </w:rPr>
      </w:pPr>
      <w:r w:rsidRPr="00662AD6">
        <w:rPr>
          <w:rFonts w:ascii="Calibri" w:hAnsi="Calibri"/>
          <w:noProof/>
          <w:color w:val="000000"/>
          <w:sz w:val="22"/>
          <w:szCs w:val="22"/>
        </w:rPr>
        <w:drawing>
          <wp:inline distT="0" distB="0" distL="0" distR="0" wp14:anchorId="624FF13C" wp14:editId="2FE66C6E">
            <wp:extent cx="5495925" cy="3314195"/>
            <wp:effectExtent l="0" t="0" r="0" b="635"/>
            <wp:docPr id="6" name="Grafik 6" descr="C:\Users\KiGa Endlhausen\Desktop\Hauptordner April 2019\Konzeption, Kindergarten-ordnung\Logo Konzeptio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Ga Endlhausen\Desktop\Hauptordner April 2019\Konzeption, Kindergarten-ordnung\Logo Konzeption\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2152" cy="3317950"/>
                    </a:xfrm>
                    <a:prstGeom prst="rect">
                      <a:avLst/>
                    </a:prstGeom>
                    <a:noFill/>
                    <a:ln>
                      <a:noFill/>
                    </a:ln>
                  </pic:spPr>
                </pic:pic>
              </a:graphicData>
            </a:graphic>
          </wp:inline>
        </w:drawing>
      </w:r>
    </w:p>
    <w:p w:rsidR="00DA1B3D" w:rsidRDefault="00DA1B3D" w:rsidP="00DA1B3D">
      <w:pPr>
        <w:pStyle w:val="Standard1"/>
        <w:spacing w:before="0" w:beforeAutospacing="0" w:after="160" w:afterAutospacing="0" w:line="240" w:lineRule="atLeast"/>
        <w:rPr>
          <w:rFonts w:ascii="Calibri" w:hAnsi="Calibri"/>
          <w:color w:val="000000"/>
          <w:sz w:val="22"/>
          <w:szCs w:val="22"/>
        </w:rPr>
      </w:pPr>
    </w:p>
    <w:p w:rsidR="00DA1B3D" w:rsidRDefault="00DA1B3D" w:rsidP="00DA1B3D">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DA1B3D" w:rsidRDefault="00DA1B3D" w:rsidP="00DA1B3D">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DA1B3D" w:rsidRDefault="00DA1B3D" w:rsidP="00DA1B3D">
      <w:pPr>
        <w:pStyle w:val="Standard1"/>
        <w:spacing w:before="0" w:beforeAutospacing="0" w:after="160" w:afterAutospacing="0" w:line="240" w:lineRule="atLeast"/>
        <w:jc w:val="center"/>
        <w:rPr>
          <w:rFonts w:asciiTheme="minorHAnsi" w:hAnsiTheme="minorHAnsi"/>
          <w:sz w:val="32"/>
          <w:szCs w:val="32"/>
        </w:rPr>
      </w:pPr>
      <w:r>
        <w:rPr>
          <w:rFonts w:asciiTheme="minorHAnsi" w:hAnsiTheme="minorHAnsi"/>
          <w:sz w:val="32"/>
          <w:szCs w:val="32"/>
        </w:rPr>
        <w:t>Kindergarten Endlhausen</w:t>
      </w:r>
    </w:p>
    <w:p w:rsidR="00DA1B3D" w:rsidRDefault="00DA1B3D" w:rsidP="00DA1B3D">
      <w:pPr>
        <w:pStyle w:val="Standard1"/>
        <w:spacing w:before="0" w:beforeAutospacing="0" w:after="160" w:afterAutospacing="0" w:line="240" w:lineRule="atLeast"/>
        <w:jc w:val="center"/>
        <w:rPr>
          <w:rFonts w:asciiTheme="minorHAnsi" w:hAnsiTheme="minorHAnsi"/>
          <w:sz w:val="32"/>
          <w:szCs w:val="32"/>
        </w:rPr>
      </w:pPr>
      <w:r>
        <w:rPr>
          <w:rFonts w:asciiTheme="minorHAnsi" w:hAnsiTheme="minorHAnsi"/>
          <w:sz w:val="32"/>
          <w:szCs w:val="32"/>
        </w:rPr>
        <w:t>Dietramszellerstr. 4</w:t>
      </w:r>
    </w:p>
    <w:p w:rsidR="00DA1B3D" w:rsidRPr="0009130C" w:rsidRDefault="00DA1B3D" w:rsidP="00DA1B3D">
      <w:pPr>
        <w:pStyle w:val="Standard1"/>
        <w:spacing w:before="0" w:beforeAutospacing="0" w:after="160" w:afterAutospacing="0" w:line="240" w:lineRule="atLeast"/>
        <w:jc w:val="center"/>
        <w:rPr>
          <w:rFonts w:asciiTheme="minorHAnsi" w:hAnsiTheme="minorHAnsi"/>
          <w:sz w:val="32"/>
          <w:szCs w:val="32"/>
        </w:rPr>
      </w:pPr>
      <w:r w:rsidRPr="0009130C">
        <w:rPr>
          <w:rFonts w:asciiTheme="minorHAnsi" w:hAnsiTheme="minorHAnsi"/>
          <w:sz w:val="32"/>
          <w:szCs w:val="32"/>
        </w:rPr>
        <w:t>82544 Egling</w:t>
      </w:r>
    </w:p>
    <w:p w:rsidR="00DA1B3D" w:rsidRPr="0009130C" w:rsidRDefault="00DA1B3D" w:rsidP="00DA1B3D">
      <w:pPr>
        <w:pStyle w:val="Standard1"/>
        <w:spacing w:before="0" w:beforeAutospacing="0" w:after="160" w:afterAutospacing="0" w:line="240" w:lineRule="atLeast"/>
        <w:jc w:val="center"/>
        <w:rPr>
          <w:rFonts w:asciiTheme="minorHAnsi" w:hAnsiTheme="minorHAnsi"/>
          <w:sz w:val="32"/>
          <w:szCs w:val="32"/>
        </w:rPr>
      </w:pPr>
      <w:r w:rsidRPr="0009130C">
        <w:rPr>
          <w:rFonts w:asciiTheme="minorHAnsi" w:hAnsiTheme="minorHAnsi"/>
          <w:sz w:val="32"/>
          <w:szCs w:val="32"/>
        </w:rPr>
        <w:t>Tel: 08176/7418</w:t>
      </w:r>
    </w:p>
    <w:p w:rsidR="00DA1B3D" w:rsidRPr="0009130C" w:rsidRDefault="007F6316" w:rsidP="00DA1B3D">
      <w:pPr>
        <w:pStyle w:val="Standard1"/>
        <w:spacing w:before="0" w:beforeAutospacing="0" w:after="160" w:afterAutospacing="0" w:line="240" w:lineRule="atLeast"/>
        <w:jc w:val="center"/>
        <w:rPr>
          <w:rFonts w:asciiTheme="minorHAnsi" w:hAnsiTheme="minorHAnsi"/>
          <w:sz w:val="32"/>
          <w:szCs w:val="32"/>
        </w:rPr>
      </w:pPr>
      <w:hyperlink r:id="rId9" w:history="1">
        <w:r w:rsidR="00DA1B3D" w:rsidRPr="0009130C">
          <w:rPr>
            <w:rStyle w:val="Hyperlink"/>
            <w:rFonts w:asciiTheme="minorHAnsi" w:hAnsiTheme="minorHAnsi"/>
            <w:sz w:val="32"/>
            <w:szCs w:val="32"/>
          </w:rPr>
          <w:t>kiga-endlhausen@egling.de</w:t>
        </w:r>
      </w:hyperlink>
    </w:p>
    <w:p w:rsidR="00DA1B3D" w:rsidRPr="0009130C" w:rsidRDefault="00DA1B3D" w:rsidP="00DA1B3D">
      <w:pPr>
        <w:pStyle w:val="Standard1"/>
        <w:spacing w:before="0" w:beforeAutospacing="0" w:after="160" w:afterAutospacing="0" w:line="240" w:lineRule="atLeast"/>
        <w:jc w:val="center"/>
        <w:rPr>
          <w:rFonts w:asciiTheme="minorHAnsi" w:hAnsiTheme="minorHAnsi"/>
          <w:color w:val="000000"/>
          <w:sz w:val="32"/>
          <w:szCs w:val="32"/>
        </w:rPr>
      </w:pPr>
    </w:p>
    <w:p w:rsidR="00DA1B3D" w:rsidRDefault="00DA1B3D" w:rsidP="00DA1B3D">
      <w:pPr>
        <w:pStyle w:val="Standard1"/>
        <w:spacing w:before="0" w:beforeAutospacing="0" w:after="160" w:afterAutospacing="0" w:line="240" w:lineRule="atLeast"/>
        <w:rPr>
          <w:rFonts w:ascii="Calibri" w:hAnsi="Calibri"/>
          <w:color w:val="000000"/>
          <w:sz w:val="22"/>
          <w:szCs w:val="22"/>
        </w:rPr>
      </w:pPr>
      <w:r>
        <w:rPr>
          <w:rStyle w:val="normalchar"/>
          <w:rFonts w:ascii="Calibri" w:hAnsi="Calibri"/>
          <w:color w:val="000000"/>
          <w:sz w:val="36"/>
          <w:szCs w:val="36"/>
        </w:rPr>
        <w:lastRenderedPageBreak/>
        <w:t>Inhaltsverzeichnis</w:t>
      </w:r>
    </w:p>
    <w:p w:rsidR="00DA1B3D" w:rsidRDefault="00DA1B3D" w:rsidP="00DA1B3D">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DA1B3D" w:rsidRPr="00662AD6" w:rsidRDefault="00DA1B3D" w:rsidP="00DA1B3D">
      <w:pPr>
        <w:pStyle w:val="list0020paragraph"/>
        <w:spacing w:before="0" w:beforeAutospacing="0" w:after="160" w:afterAutospacing="0" w:line="280" w:lineRule="atLeast"/>
        <w:ind w:left="720" w:hanging="360"/>
        <w:rPr>
          <w:rFonts w:ascii="Calibri" w:hAnsi="Calibri"/>
          <w:b/>
          <w:color w:val="000000"/>
          <w:sz w:val="22"/>
          <w:szCs w:val="22"/>
        </w:rPr>
      </w:pPr>
      <w:r w:rsidRPr="00662AD6">
        <w:rPr>
          <w:rStyle w:val="list0020paragraphchar"/>
          <w:rFonts w:ascii="Calibri" w:hAnsi="Calibri"/>
          <w:b/>
          <w:color w:val="000000"/>
          <w:sz w:val="28"/>
          <w:szCs w:val="28"/>
        </w:rPr>
        <w:t>1.</w:t>
      </w:r>
      <w:r w:rsidRPr="00662AD6">
        <w:rPr>
          <w:rFonts w:ascii="Calibri" w:hAnsi="Calibri"/>
          <w:b/>
          <w:color w:val="000000"/>
          <w:sz w:val="22"/>
          <w:szCs w:val="22"/>
        </w:rPr>
        <w:t>     </w:t>
      </w:r>
      <w:r w:rsidR="008F49CF">
        <w:rPr>
          <w:rStyle w:val="list0020paragraphchar"/>
          <w:rFonts w:ascii="Calibri" w:hAnsi="Calibri"/>
          <w:b/>
          <w:color w:val="000000"/>
          <w:sz w:val="28"/>
          <w:szCs w:val="28"/>
        </w:rPr>
        <w:t>Vorwort</w:t>
      </w:r>
      <w:r>
        <w:rPr>
          <w:rStyle w:val="list0020paragraphchar"/>
          <w:rFonts w:ascii="Calibri" w:hAnsi="Calibri"/>
          <w:color w:val="000000"/>
          <w:sz w:val="28"/>
          <w:szCs w:val="28"/>
        </w:rPr>
        <w:t>……</w:t>
      </w:r>
      <w:r w:rsidR="008F49CF">
        <w:rPr>
          <w:rStyle w:val="list0020paragraphchar"/>
          <w:rFonts w:ascii="Calibri" w:hAnsi="Calibri"/>
          <w:color w:val="000000"/>
          <w:sz w:val="28"/>
          <w:szCs w:val="28"/>
        </w:rPr>
        <w:t>…………………….</w:t>
      </w:r>
      <w:r w:rsidR="00E20782">
        <w:rPr>
          <w:rStyle w:val="list0020paragraphchar"/>
          <w:rFonts w:ascii="Calibri" w:hAnsi="Calibri"/>
          <w:color w:val="000000"/>
          <w:sz w:val="28"/>
          <w:szCs w:val="28"/>
        </w:rPr>
        <w:t>…………………………………………………………………….</w:t>
      </w:r>
      <w:r w:rsidR="00DA7AB4">
        <w:rPr>
          <w:rStyle w:val="list0020paragraphchar"/>
          <w:rFonts w:ascii="Calibri" w:hAnsi="Calibri"/>
          <w:color w:val="000000"/>
          <w:sz w:val="28"/>
          <w:szCs w:val="28"/>
        </w:rPr>
        <w:t>3</w:t>
      </w:r>
      <w:r w:rsidRPr="00662AD6">
        <w:rPr>
          <w:rStyle w:val="list0020paragraphchar"/>
          <w:rFonts w:ascii="Calibri" w:hAnsi="Calibri"/>
          <w:b/>
          <w:color w:val="000000"/>
          <w:sz w:val="28"/>
          <w:szCs w:val="28"/>
        </w:rPr>
        <w:tab/>
      </w:r>
      <w:r w:rsidRPr="00662AD6">
        <w:rPr>
          <w:rStyle w:val="list0020paragraphchar"/>
          <w:rFonts w:ascii="Calibri" w:hAnsi="Calibri"/>
          <w:b/>
          <w:color w:val="000000"/>
          <w:sz w:val="28"/>
          <w:szCs w:val="28"/>
        </w:rPr>
        <w:tab/>
      </w:r>
      <w:r w:rsidRPr="00662AD6">
        <w:rPr>
          <w:rStyle w:val="list0020paragraphchar"/>
          <w:rFonts w:ascii="Calibri" w:hAnsi="Calibri"/>
          <w:b/>
          <w:color w:val="000000"/>
          <w:sz w:val="28"/>
          <w:szCs w:val="28"/>
        </w:rPr>
        <w:tab/>
      </w:r>
      <w:r w:rsidRPr="00662AD6">
        <w:rPr>
          <w:rStyle w:val="list0020paragraphchar"/>
          <w:rFonts w:ascii="Calibri" w:hAnsi="Calibri"/>
          <w:b/>
          <w:color w:val="000000"/>
          <w:sz w:val="28"/>
          <w:szCs w:val="28"/>
        </w:rPr>
        <w:tab/>
      </w:r>
      <w:r w:rsidRPr="00662AD6">
        <w:rPr>
          <w:rStyle w:val="list0020paragraphchar"/>
          <w:rFonts w:ascii="Calibri" w:hAnsi="Calibri"/>
          <w:b/>
          <w:color w:val="000000"/>
          <w:sz w:val="28"/>
          <w:szCs w:val="28"/>
        </w:rPr>
        <w:tab/>
      </w:r>
    </w:p>
    <w:p w:rsidR="00DA1B3D" w:rsidRDefault="00DA1B3D" w:rsidP="00DA1B3D">
      <w:pPr>
        <w:pStyle w:val="list0020paragraph"/>
        <w:spacing w:before="0" w:beforeAutospacing="0" w:after="160" w:afterAutospacing="0" w:line="280" w:lineRule="atLeast"/>
        <w:ind w:left="720" w:hanging="360"/>
        <w:rPr>
          <w:rFonts w:ascii="Calibri" w:hAnsi="Calibri"/>
          <w:color w:val="000000"/>
          <w:sz w:val="28"/>
          <w:szCs w:val="28"/>
        </w:rPr>
      </w:pPr>
      <w:r w:rsidRPr="00662AD6">
        <w:rPr>
          <w:rStyle w:val="list0020paragraphchar"/>
          <w:rFonts w:ascii="Calibri" w:hAnsi="Calibri"/>
          <w:b/>
          <w:color w:val="000000"/>
          <w:sz w:val="28"/>
          <w:szCs w:val="28"/>
        </w:rPr>
        <w:t>2.</w:t>
      </w:r>
      <w:r w:rsidRPr="00662AD6">
        <w:rPr>
          <w:rFonts w:ascii="Calibri" w:hAnsi="Calibri"/>
          <w:b/>
          <w:color w:val="000000"/>
          <w:sz w:val="22"/>
          <w:szCs w:val="22"/>
        </w:rPr>
        <w:t>     </w:t>
      </w:r>
      <w:r w:rsidR="008F49CF">
        <w:rPr>
          <w:rFonts w:ascii="Calibri" w:hAnsi="Calibri"/>
          <w:b/>
          <w:color w:val="000000"/>
          <w:sz w:val="28"/>
          <w:szCs w:val="28"/>
        </w:rPr>
        <w:t>Kinderschutz in der pädagogischen Arbeit</w:t>
      </w:r>
    </w:p>
    <w:p w:rsidR="008F49CF" w:rsidRDefault="008F49CF" w:rsidP="008F49CF">
      <w:pPr>
        <w:pStyle w:val="list0020paragraph"/>
        <w:spacing w:before="0" w:beforeAutospacing="0" w:after="160" w:afterAutospacing="0" w:line="280" w:lineRule="atLeast"/>
        <w:ind w:left="1440" w:hanging="720"/>
        <w:rPr>
          <w:rFonts w:ascii="Calibri" w:hAnsi="Calibri"/>
          <w:color w:val="000000"/>
          <w:sz w:val="22"/>
          <w:szCs w:val="22"/>
        </w:rPr>
      </w:pPr>
      <w:r>
        <w:rPr>
          <w:rStyle w:val="list0020paragraphchar"/>
          <w:rFonts w:ascii="Calibri" w:hAnsi="Calibri"/>
          <w:color w:val="000000"/>
          <w:sz w:val="28"/>
          <w:szCs w:val="28"/>
        </w:rPr>
        <w:t>2.1</w:t>
      </w:r>
      <w:r>
        <w:rPr>
          <w:rFonts w:ascii="Calibri" w:hAnsi="Calibri"/>
          <w:color w:val="000000"/>
          <w:sz w:val="22"/>
          <w:szCs w:val="22"/>
        </w:rPr>
        <w:t>     </w:t>
      </w:r>
      <w:r>
        <w:rPr>
          <w:rStyle w:val="list0020paragraphchar"/>
          <w:rFonts w:ascii="Calibri" w:hAnsi="Calibri"/>
          <w:color w:val="000000"/>
          <w:sz w:val="28"/>
          <w:szCs w:val="28"/>
        </w:rPr>
        <w:t>Nähe und Distanz………………………………………………………………………...</w:t>
      </w:r>
      <w:r w:rsidR="00DA7AB4">
        <w:rPr>
          <w:rStyle w:val="list0020paragraphchar"/>
          <w:rFonts w:ascii="Calibri" w:hAnsi="Calibri"/>
          <w:color w:val="000000"/>
          <w:sz w:val="28"/>
          <w:szCs w:val="28"/>
        </w:rPr>
        <w:t>..4</w:t>
      </w:r>
    </w:p>
    <w:p w:rsidR="008F49CF" w:rsidRDefault="008F49CF" w:rsidP="008F49CF">
      <w:pPr>
        <w:pStyle w:val="list0020paragraph"/>
        <w:spacing w:before="0" w:beforeAutospacing="0" w:after="160" w:afterAutospacing="0" w:line="280" w:lineRule="atLeast"/>
        <w:ind w:left="1440" w:hanging="720"/>
        <w:rPr>
          <w:rFonts w:ascii="Calibri" w:hAnsi="Calibri"/>
          <w:color w:val="000000"/>
          <w:sz w:val="22"/>
          <w:szCs w:val="22"/>
        </w:rPr>
      </w:pPr>
      <w:r>
        <w:rPr>
          <w:rStyle w:val="list0020paragraphchar"/>
          <w:rFonts w:ascii="Calibri" w:hAnsi="Calibri"/>
          <w:color w:val="000000"/>
          <w:sz w:val="28"/>
          <w:szCs w:val="28"/>
        </w:rPr>
        <w:t>2.2</w:t>
      </w:r>
      <w:r>
        <w:rPr>
          <w:rFonts w:ascii="Calibri" w:hAnsi="Calibri"/>
          <w:color w:val="000000"/>
          <w:sz w:val="22"/>
          <w:szCs w:val="22"/>
        </w:rPr>
        <w:t>     </w:t>
      </w:r>
      <w:r>
        <w:rPr>
          <w:rStyle w:val="list0020paragraphchar"/>
          <w:rFonts w:ascii="Calibri" w:hAnsi="Calibri"/>
          <w:color w:val="000000"/>
          <w:sz w:val="28"/>
          <w:szCs w:val="28"/>
        </w:rPr>
        <w:t>Schutz der Intimsphä</w:t>
      </w:r>
      <w:r w:rsidR="00DA7AB4">
        <w:rPr>
          <w:rStyle w:val="list0020paragraphchar"/>
          <w:rFonts w:ascii="Calibri" w:hAnsi="Calibri"/>
          <w:color w:val="000000"/>
          <w:sz w:val="28"/>
          <w:szCs w:val="28"/>
        </w:rPr>
        <w:t>re der Kinder……………………………………………..4-5</w:t>
      </w:r>
    </w:p>
    <w:p w:rsidR="00DA1B3D" w:rsidRDefault="00DA1B3D" w:rsidP="00DA1B3D">
      <w:pPr>
        <w:pStyle w:val="Standard1"/>
        <w:spacing w:before="0" w:beforeAutospacing="0" w:after="160" w:afterAutospacing="0" w:line="280" w:lineRule="atLeast"/>
        <w:ind w:left="720" w:hanging="360"/>
        <w:rPr>
          <w:rStyle w:val="normalchar"/>
          <w:rFonts w:ascii="Calibri" w:hAnsi="Calibri"/>
          <w:color w:val="000000"/>
          <w:sz w:val="28"/>
          <w:szCs w:val="28"/>
        </w:rPr>
      </w:pPr>
      <w:r w:rsidRPr="00662AD6">
        <w:rPr>
          <w:rStyle w:val="normalchar"/>
          <w:rFonts w:ascii="Calibri" w:hAnsi="Calibri"/>
          <w:b/>
          <w:color w:val="000000"/>
          <w:sz w:val="28"/>
          <w:szCs w:val="28"/>
        </w:rPr>
        <w:t>3.</w:t>
      </w:r>
      <w:r w:rsidRPr="00662AD6">
        <w:rPr>
          <w:rFonts w:ascii="Calibri" w:hAnsi="Calibri"/>
          <w:b/>
          <w:color w:val="000000"/>
          <w:sz w:val="22"/>
          <w:szCs w:val="22"/>
        </w:rPr>
        <w:t>     </w:t>
      </w:r>
      <w:r w:rsidR="008F49CF">
        <w:rPr>
          <w:rStyle w:val="normalchar"/>
          <w:rFonts w:ascii="Calibri" w:hAnsi="Calibri"/>
          <w:b/>
          <w:color w:val="000000"/>
          <w:sz w:val="28"/>
          <w:szCs w:val="28"/>
        </w:rPr>
        <w:t>Der Schutzauftrag</w:t>
      </w:r>
      <w:r w:rsidR="008F49CF">
        <w:rPr>
          <w:rStyle w:val="normalchar"/>
          <w:rFonts w:ascii="Calibri" w:hAnsi="Calibri"/>
          <w:color w:val="000000"/>
          <w:sz w:val="28"/>
          <w:szCs w:val="28"/>
        </w:rPr>
        <w:t>…</w:t>
      </w:r>
      <w:r w:rsidR="00DA7AB4">
        <w:rPr>
          <w:rStyle w:val="normalchar"/>
          <w:rFonts w:ascii="Calibri" w:hAnsi="Calibri"/>
          <w:color w:val="000000"/>
          <w:sz w:val="28"/>
          <w:szCs w:val="28"/>
        </w:rPr>
        <w:t>………………………………………………………………………………5</w:t>
      </w:r>
    </w:p>
    <w:p w:rsidR="00DA1B3D" w:rsidRDefault="00E20782" w:rsidP="00DA1B3D">
      <w:pPr>
        <w:pStyle w:val="list0020paragraph"/>
        <w:spacing w:before="0" w:beforeAutospacing="0" w:after="160" w:afterAutospacing="0" w:line="280" w:lineRule="atLeast"/>
        <w:ind w:left="720" w:hanging="360"/>
        <w:rPr>
          <w:rStyle w:val="list0020paragraphchar"/>
          <w:rFonts w:ascii="Calibri" w:hAnsi="Calibri"/>
          <w:color w:val="000000"/>
          <w:sz w:val="28"/>
          <w:szCs w:val="28"/>
        </w:rPr>
      </w:pPr>
      <w:r>
        <w:rPr>
          <w:rStyle w:val="list0020paragraphchar"/>
          <w:rFonts w:ascii="Calibri" w:hAnsi="Calibri"/>
          <w:b/>
          <w:color w:val="000000"/>
          <w:sz w:val="28"/>
          <w:szCs w:val="28"/>
        </w:rPr>
        <w:t>4</w:t>
      </w:r>
      <w:r w:rsidR="00DA1B3D" w:rsidRPr="00662AD6">
        <w:rPr>
          <w:rStyle w:val="list0020paragraphchar"/>
          <w:rFonts w:ascii="Calibri" w:hAnsi="Calibri"/>
          <w:b/>
          <w:color w:val="000000"/>
          <w:sz w:val="28"/>
          <w:szCs w:val="28"/>
        </w:rPr>
        <w:t>.</w:t>
      </w:r>
      <w:r w:rsidR="00DA1B3D" w:rsidRPr="00662AD6">
        <w:rPr>
          <w:rFonts w:ascii="Calibri" w:hAnsi="Calibri"/>
          <w:b/>
          <w:color w:val="000000"/>
          <w:sz w:val="22"/>
          <w:szCs w:val="22"/>
        </w:rPr>
        <w:t>     </w:t>
      </w:r>
      <w:r w:rsidR="008F49CF">
        <w:rPr>
          <w:rStyle w:val="list0020paragraphchar"/>
          <w:rFonts w:ascii="Calibri" w:hAnsi="Calibri"/>
          <w:b/>
          <w:color w:val="000000"/>
          <w:sz w:val="28"/>
          <w:szCs w:val="28"/>
        </w:rPr>
        <w:t>Macht und Machtmissbrauch</w:t>
      </w:r>
    </w:p>
    <w:p w:rsidR="00EE71FA" w:rsidRDefault="00EE71FA" w:rsidP="00DA1B3D">
      <w:pPr>
        <w:pStyle w:val="list0020paragraph"/>
        <w:spacing w:before="0" w:beforeAutospacing="0" w:after="160" w:afterAutospacing="0" w:line="280" w:lineRule="atLeast"/>
        <w:ind w:left="720" w:hanging="360"/>
        <w:rPr>
          <w:rStyle w:val="list0020paragraphchar"/>
          <w:rFonts w:ascii="Calibri" w:hAnsi="Calibri"/>
          <w:color w:val="000000"/>
          <w:sz w:val="28"/>
          <w:szCs w:val="28"/>
        </w:rPr>
      </w:pPr>
      <w:r>
        <w:rPr>
          <w:rStyle w:val="list0020paragraphchar"/>
          <w:rFonts w:ascii="Calibri" w:hAnsi="Calibri"/>
          <w:b/>
          <w:color w:val="000000"/>
          <w:sz w:val="28"/>
          <w:szCs w:val="28"/>
        </w:rPr>
        <w:tab/>
      </w:r>
      <w:r>
        <w:rPr>
          <w:rStyle w:val="list0020paragraphchar"/>
          <w:rFonts w:ascii="Calibri" w:hAnsi="Calibri"/>
          <w:color w:val="000000"/>
          <w:sz w:val="28"/>
          <w:szCs w:val="28"/>
        </w:rPr>
        <w:t>4.1 Machtmissbrauch und Gr</w:t>
      </w:r>
      <w:r w:rsidR="00BA5C4E">
        <w:rPr>
          <w:rStyle w:val="list0020paragraphchar"/>
          <w:rFonts w:ascii="Calibri" w:hAnsi="Calibri"/>
          <w:color w:val="000000"/>
          <w:sz w:val="28"/>
          <w:szCs w:val="28"/>
        </w:rPr>
        <w:t>enzverletzung……………………………………………5</w:t>
      </w:r>
    </w:p>
    <w:p w:rsidR="00EE71FA" w:rsidRPr="00EE71FA" w:rsidRDefault="00EE71FA" w:rsidP="00DA1B3D">
      <w:pPr>
        <w:pStyle w:val="list0020paragraph"/>
        <w:spacing w:before="0" w:beforeAutospacing="0" w:after="160" w:afterAutospacing="0" w:line="280" w:lineRule="atLeast"/>
        <w:ind w:left="720" w:hanging="360"/>
        <w:rPr>
          <w:rFonts w:ascii="Calibri" w:hAnsi="Calibri"/>
          <w:color w:val="000000"/>
          <w:sz w:val="22"/>
          <w:szCs w:val="22"/>
        </w:rPr>
      </w:pPr>
      <w:r>
        <w:rPr>
          <w:rStyle w:val="list0020paragraphchar"/>
          <w:rFonts w:ascii="Calibri" w:hAnsi="Calibri"/>
          <w:color w:val="000000"/>
          <w:sz w:val="28"/>
          <w:szCs w:val="28"/>
        </w:rPr>
        <w:tab/>
        <w:t>4.2 Partizipation der K</w:t>
      </w:r>
      <w:r w:rsidR="00BA5C4E">
        <w:rPr>
          <w:rStyle w:val="list0020paragraphchar"/>
          <w:rFonts w:ascii="Calibri" w:hAnsi="Calibri"/>
          <w:color w:val="000000"/>
          <w:sz w:val="28"/>
          <w:szCs w:val="28"/>
        </w:rPr>
        <w:t>inder…………………………………………………………………….6</w:t>
      </w:r>
    </w:p>
    <w:p w:rsidR="00DA1B3D" w:rsidRDefault="00E20782" w:rsidP="00DA1B3D">
      <w:pPr>
        <w:pStyle w:val="list0020paragraph"/>
        <w:spacing w:before="0" w:beforeAutospacing="0" w:after="160" w:afterAutospacing="0" w:line="280" w:lineRule="atLeast"/>
        <w:ind w:left="720" w:hanging="360"/>
        <w:rPr>
          <w:rStyle w:val="list0020paragraphchar"/>
          <w:rFonts w:ascii="Calibri" w:hAnsi="Calibri"/>
          <w:b/>
          <w:color w:val="000000"/>
          <w:sz w:val="28"/>
          <w:szCs w:val="28"/>
        </w:rPr>
      </w:pPr>
      <w:r>
        <w:rPr>
          <w:rStyle w:val="list0020paragraphchar"/>
          <w:rFonts w:ascii="Calibri" w:hAnsi="Calibri"/>
          <w:b/>
          <w:color w:val="000000"/>
          <w:sz w:val="28"/>
          <w:szCs w:val="28"/>
        </w:rPr>
        <w:t>5</w:t>
      </w:r>
      <w:r w:rsidR="008F49CF">
        <w:rPr>
          <w:rStyle w:val="list0020paragraphchar"/>
          <w:rFonts w:ascii="Calibri" w:hAnsi="Calibri"/>
          <w:b/>
          <w:color w:val="000000"/>
          <w:sz w:val="28"/>
          <w:szCs w:val="28"/>
        </w:rPr>
        <w:t xml:space="preserve">.    Beschwerdemanagement </w:t>
      </w:r>
    </w:p>
    <w:p w:rsidR="00E20782" w:rsidRDefault="00E20782" w:rsidP="00E20782">
      <w:pPr>
        <w:pStyle w:val="list0020paragraph"/>
        <w:spacing w:before="0" w:beforeAutospacing="0" w:after="160" w:afterAutospacing="0" w:line="280" w:lineRule="atLeast"/>
        <w:ind w:left="1440" w:hanging="720"/>
        <w:rPr>
          <w:rFonts w:ascii="Calibri" w:hAnsi="Calibri"/>
          <w:color w:val="000000"/>
          <w:sz w:val="22"/>
          <w:szCs w:val="22"/>
        </w:rPr>
      </w:pPr>
      <w:r>
        <w:rPr>
          <w:rStyle w:val="list0020paragraphchar"/>
          <w:rFonts w:ascii="Calibri" w:hAnsi="Calibri"/>
          <w:color w:val="000000"/>
          <w:sz w:val="28"/>
          <w:szCs w:val="28"/>
        </w:rPr>
        <w:t>5.1</w:t>
      </w:r>
      <w:r>
        <w:rPr>
          <w:rFonts w:ascii="Calibri" w:hAnsi="Calibri"/>
          <w:color w:val="000000"/>
          <w:sz w:val="22"/>
          <w:szCs w:val="22"/>
        </w:rPr>
        <w:t>     </w:t>
      </w:r>
      <w:r>
        <w:rPr>
          <w:rStyle w:val="list0020paragraphchar"/>
          <w:rFonts w:ascii="Calibri" w:hAnsi="Calibri"/>
          <w:color w:val="000000"/>
          <w:sz w:val="28"/>
          <w:szCs w:val="28"/>
        </w:rPr>
        <w:t>Beschwerden durch Kin</w:t>
      </w:r>
      <w:r w:rsidR="00BA5C4E">
        <w:rPr>
          <w:rStyle w:val="list0020paragraphchar"/>
          <w:rFonts w:ascii="Calibri" w:hAnsi="Calibri"/>
          <w:color w:val="000000"/>
          <w:sz w:val="28"/>
          <w:szCs w:val="28"/>
        </w:rPr>
        <w:t>der………………………………………………………......6</w:t>
      </w:r>
    </w:p>
    <w:p w:rsidR="00E20782" w:rsidRDefault="00E20782" w:rsidP="00E20782">
      <w:pPr>
        <w:pStyle w:val="list0020paragraph"/>
        <w:spacing w:before="0" w:beforeAutospacing="0" w:after="160" w:afterAutospacing="0" w:line="280" w:lineRule="atLeast"/>
        <w:ind w:left="1440" w:hanging="720"/>
        <w:rPr>
          <w:rStyle w:val="list0020paragraphchar"/>
          <w:rFonts w:ascii="Calibri" w:hAnsi="Calibri"/>
          <w:color w:val="000000"/>
          <w:sz w:val="28"/>
          <w:szCs w:val="28"/>
        </w:rPr>
      </w:pPr>
      <w:r>
        <w:rPr>
          <w:rStyle w:val="list0020paragraphchar"/>
          <w:rFonts w:ascii="Calibri" w:hAnsi="Calibri"/>
          <w:color w:val="000000"/>
          <w:sz w:val="28"/>
          <w:szCs w:val="28"/>
        </w:rPr>
        <w:t>5.2</w:t>
      </w:r>
      <w:r>
        <w:rPr>
          <w:rFonts w:ascii="Calibri" w:hAnsi="Calibri"/>
          <w:color w:val="000000"/>
          <w:sz w:val="22"/>
          <w:szCs w:val="22"/>
        </w:rPr>
        <w:t>     </w:t>
      </w:r>
      <w:r>
        <w:rPr>
          <w:rStyle w:val="list0020paragraphchar"/>
          <w:rFonts w:ascii="Calibri" w:hAnsi="Calibri"/>
          <w:color w:val="000000"/>
          <w:sz w:val="28"/>
          <w:szCs w:val="28"/>
        </w:rPr>
        <w:t xml:space="preserve">Beschwerden durch </w:t>
      </w:r>
      <w:r w:rsidR="00BA5C4E">
        <w:rPr>
          <w:rStyle w:val="list0020paragraphchar"/>
          <w:rFonts w:ascii="Calibri" w:hAnsi="Calibri"/>
          <w:color w:val="000000"/>
          <w:sz w:val="28"/>
          <w:szCs w:val="28"/>
        </w:rPr>
        <w:t>Eltern………..…………………………………………….…….7</w:t>
      </w:r>
    </w:p>
    <w:p w:rsidR="00DA1B3D" w:rsidRDefault="00E20782" w:rsidP="00DA1B3D">
      <w:pPr>
        <w:pStyle w:val="list0020paragraph"/>
        <w:spacing w:before="0" w:beforeAutospacing="0" w:after="160" w:afterAutospacing="0" w:line="280" w:lineRule="atLeast"/>
        <w:ind w:left="720" w:hanging="360"/>
        <w:rPr>
          <w:rStyle w:val="list0020paragraphchar"/>
          <w:rFonts w:ascii="Calibri" w:hAnsi="Calibri"/>
          <w:color w:val="000000"/>
          <w:sz w:val="28"/>
          <w:szCs w:val="28"/>
        </w:rPr>
      </w:pPr>
      <w:r>
        <w:rPr>
          <w:rStyle w:val="list0020paragraphchar"/>
          <w:rFonts w:ascii="Calibri" w:hAnsi="Calibri"/>
          <w:b/>
          <w:color w:val="000000"/>
          <w:sz w:val="28"/>
          <w:szCs w:val="28"/>
        </w:rPr>
        <w:t>6</w:t>
      </w:r>
      <w:r w:rsidR="008F49CF">
        <w:rPr>
          <w:rStyle w:val="list0020paragraphchar"/>
          <w:rFonts w:ascii="Calibri" w:hAnsi="Calibri"/>
          <w:b/>
          <w:color w:val="000000"/>
          <w:sz w:val="28"/>
          <w:szCs w:val="28"/>
        </w:rPr>
        <w:t xml:space="preserve">.    </w:t>
      </w:r>
      <w:r w:rsidR="00DA1B3D" w:rsidRPr="00662AD6">
        <w:rPr>
          <w:rStyle w:val="list0020paragraphchar"/>
          <w:rFonts w:ascii="Calibri" w:hAnsi="Calibri"/>
          <w:b/>
          <w:color w:val="000000"/>
          <w:sz w:val="28"/>
          <w:szCs w:val="28"/>
        </w:rPr>
        <w:t>Kinderschutz nach §8a SGB VIII</w:t>
      </w:r>
      <w:r w:rsidR="00DA1B3D">
        <w:rPr>
          <w:rStyle w:val="list0020paragraphchar"/>
          <w:rFonts w:ascii="Calibri" w:hAnsi="Calibri"/>
          <w:color w:val="000000"/>
          <w:sz w:val="28"/>
          <w:szCs w:val="28"/>
        </w:rPr>
        <w:t>………………………………………………</w:t>
      </w:r>
      <w:r w:rsidR="00BA5C4E">
        <w:rPr>
          <w:rStyle w:val="list0020paragraphchar"/>
          <w:rFonts w:ascii="Calibri" w:hAnsi="Calibri"/>
          <w:color w:val="000000"/>
          <w:sz w:val="28"/>
          <w:szCs w:val="28"/>
        </w:rPr>
        <w:t>…………7-8</w:t>
      </w:r>
    </w:p>
    <w:p w:rsidR="008F49CF" w:rsidRDefault="00E20782" w:rsidP="00DA1B3D">
      <w:pPr>
        <w:pStyle w:val="list0020paragraph"/>
        <w:spacing w:before="0" w:beforeAutospacing="0" w:after="160" w:afterAutospacing="0" w:line="280" w:lineRule="atLeast"/>
        <w:ind w:left="720" w:hanging="360"/>
        <w:rPr>
          <w:rStyle w:val="list0020paragraphchar"/>
          <w:rFonts w:ascii="Calibri" w:hAnsi="Calibri"/>
          <w:color w:val="000000"/>
          <w:sz w:val="28"/>
          <w:szCs w:val="28"/>
        </w:rPr>
      </w:pPr>
      <w:r>
        <w:rPr>
          <w:rStyle w:val="list0020paragraphchar"/>
          <w:rFonts w:ascii="Calibri" w:hAnsi="Calibri"/>
          <w:b/>
          <w:color w:val="000000"/>
          <w:sz w:val="28"/>
          <w:szCs w:val="28"/>
        </w:rPr>
        <w:t>7</w:t>
      </w:r>
      <w:r w:rsidR="008F49CF">
        <w:rPr>
          <w:rStyle w:val="list0020paragraphchar"/>
          <w:rFonts w:ascii="Calibri" w:hAnsi="Calibri"/>
          <w:b/>
          <w:color w:val="000000"/>
          <w:sz w:val="28"/>
          <w:szCs w:val="28"/>
        </w:rPr>
        <w:t>.</w:t>
      </w:r>
      <w:r w:rsidR="008F49CF">
        <w:rPr>
          <w:rStyle w:val="list0020paragraphchar"/>
          <w:rFonts w:ascii="Calibri" w:hAnsi="Calibri"/>
          <w:b/>
          <w:color w:val="000000"/>
          <w:sz w:val="28"/>
          <w:szCs w:val="28"/>
        </w:rPr>
        <w:tab/>
        <w:t xml:space="preserve">  Einstellung neuer Mitarbeiter</w:t>
      </w:r>
      <w:r w:rsidR="00BA5C4E">
        <w:rPr>
          <w:rStyle w:val="list0020paragraphchar"/>
          <w:rFonts w:ascii="Calibri" w:hAnsi="Calibri"/>
          <w:color w:val="000000"/>
          <w:sz w:val="28"/>
          <w:szCs w:val="28"/>
        </w:rPr>
        <w:t>………………………………………………………………9</w:t>
      </w:r>
    </w:p>
    <w:p w:rsidR="00E20782" w:rsidRPr="008F79F5" w:rsidRDefault="00E20782" w:rsidP="00C2762E">
      <w:pPr>
        <w:pStyle w:val="list0020paragraph"/>
        <w:spacing w:before="0" w:beforeAutospacing="0" w:after="160" w:afterAutospacing="0" w:line="280" w:lineRule="atLeast"/>
        <w:ind w:left="840" w:hanging="480"/>
        <w:rPr>
          <w:rStyle w:val="list0020paragraphchar"/>
          <w:rFonts w:ascii="Calibri" w:hAnsi="Calibri"/>
          <w:color w:val="000000"/>
          <w:sz w:val="28"/>
          <w:szCs w:val="28"/>
        </w:rPr>
      </w:pPr>
      <w:r>
        <w:rPr>
          <w:rStyle w:val="list0020paragraphchar"/>
          <w:rFonts w:ascii="Calibri" w:hAnsi="Calibri"/>
          <w:b/>
          <w:color w:val="000000"/>
          <w:sz w:val="28"/>
          <w:szCs w:val="28"/>
        </w:rPr>
        <w:t>8.</w:t>
      </w:r>
      <w:r>
        <w:rPr>
          <w:rStyle w:val="list0020paragraphchar"/>
          <w:rFonts w:ascii="Calibri" w:hAnsi="Calibri"/>
          <w:b/>
          <w:color w:val="000000"/>
          <w:sz w:val="28"/>
          <w:szCs w:val="28"/>
        </w:rPr>
        <w:tab/>
      </w:r>
      <w:r w:rsidR="00C2762E">
        <w:rPr>
          <w:rStyle w:val="list0020paragraphchar"/>
          <w:rFonts w:ascii="Calibri" w:hAnsi="Calibri"/>
          <w:b/>
          <w:color w:val="000000"/>
          <w:sz w:val="28"/>
          <w:szCs w:val="28"/>
        </w:rPr>
        <w:t>Handlungsschritte bei Verdacht auf Kindeswohlgefähr</w:t>
      </w:r>
      <w:r w:rsidR="00BE4701">
        <w:rPr>
          <w:rStyle w:val="list0020paragraphchar"/>
          <w:rFonts w:ascii="Calibri" w:hAnsi="Calibri"/>
          <w:b/>
          <w:color w:val="000000"/>
          <w:sz w:val="28"/>
          <w:szCs w:val="28"/>
        </w:rPr>
        <w:t>d</w:t>
      </w:r>
      <w:r w:rsidR="00C2762E">
        <w:rPr>
          <w:rStyle w:val="list0020paragraphchar"/>
          <w:rFonts w:ascii="Calibri" w:hAnsi="Calibri"/>
          <w:b/>
          <w:color w:val="000000"/>
          <w:sz w:val="28"/>
          <w:szCs w:val="28"/>
        </w:rPr>
        <w:t>ung (§8a SGB VIII)</w:t>
      </w:r>
      <w:r w:rsidR="008F79F5">
        <w:rPr>
          <w:rStyle w:val="list0020paragraphchar"/>
          <w:rFonts w:ascii="Calibri" w:hAnsi="Calibri"/>
          <w:color w:val="000000"/>
          <w:sz w:val="28"/>
          <w:szCs w:val="28"/>
        </w:rPr>
        <w:t>…………………</w:t>
      </w:r>
      <w:r w:rsidR="00BA5C4E">
        <w:rPr>
          <w:rStyle w:val="list0020paragraphchar"/>
          <w:rFonts w:ascii="Calibri" w:hAnsi="Calibri"/>
          <w:color w:val="000000"/>
          <w:sz w:val="28"/>
          <w:szCs w:val="28"/>
        </w:rPr>
        <w:t>………………………………………………………………………………….10</w:t>
      </w:r>
    </w:p>
    <w:p w:rsidR="00C2762E" w:rsidRPr="008F79F5" w:rsidRDefault="00C2762E" w:rsidP="00C2762E">
      <w:pPr>
        <w:pStyle w:val="list0020paragraph"/>
        <w:spacing w:before="0" w:beforeAutospacing="0" w:after="160" w:afterAutospacing="0" w:line="280" w:lineRule="atLeast"/>
        <w:ind w:left="840" w:hanging="480"/>
        <w:rPr>
          <w:rStyle w:val="list0020paragraphchar"/>
          <w:rFonts w:ascii="Calibri" w:hAnsi="Calibri"/>
          <w:color w:val="000000"/>
          <w:sz w:val="28"/>
          <w:szCs w:val="28"/>
        </w:rPr>
      </w:pPr>
      <w:r>
        <w:rPr>
          <w:rStyle w:val="list0020paragraphchar"/>
          <w:rFonts w:ascii="Calibri" w:hAnsi="Calibri"/>
          <w:b/>
          <w:color w:val="000000"/>
          <w:sz w:val="28"/>
          <w:szCs w:val="28"/>
        </w:rPr>
        <w:t>9.</w:t>
      </w:r>
      <w:r>
        <w:rPr>
          <w:rStyle w:val="list0020paragraphchar"/>
          <w:rFonts w:ascii="Calibri" w:hAnsi="Calibri"/>
          <w:b/>
          <w:color w:val="000000"/>
          <w:sz w:val="28"/>
          <w:szCs w:val="28"/>
        </w:rPr>
        <w:tab/>
        <w:t>Meldepflicht bei Verdacht auf Kindeswohlgefähr</w:t>
      </w:r>
      <w:r w:rsidR="00BE4701">
        <w:rPr>
          <w:rStyle w:val="list0020paragraphchar"/>
          <w:rFonts w:ascii="Calibri" w:hAnsi="Calibri"/>
          <w:b/>
          <w:color w:val="000000"/>
          <w:sz w:val="28"/>
          <w:szCs w:val="28"/>
        </w:rPr>
        <w:t>d</w:t>
      </w:r>
      <w:r>
        <w:rPr>
          <w:rStyle w:val="list0020paragraphchar"/>
          <w:rFonts w:ascii="Calibri" w:hAnsi="Calibri"/>
          <w:b/>
          <w:color w:val="000000"/>
          <w:sz w:val="28"/>
          <w:szCs w:val="28"/>
        </w:rPr>
        <w:t xml:space="preserve">ung (§47 </w:t>
      </w:r>
      <w:r w:rsidR="00BE4701">
        <w:rPr>
          <w:rStyle w:val="list0020paragraphchar"/>
          <w:rFonts w:ascii="Calibri" w:hAnsi="Calibri"/>
          <w:b/>
          <w:color w:val="000000"/>
          <w:sz w:val="28"/>
          <w:szCs w:val="28"/>
        </w:rPr>
        <w:t>Nr</w:t>
      </w:r>
      <w:r>
        <w:rPr>
          <w:rStyle w:val="list0020paragraphchar"/>
          <w:rFonts w:ascii="Calibri" w:hAnsi="Calibri"/>
          <w:b/>
          <w:color w:val="000000"/>
          <w:sz w:val="28"/>
          <w:szCs w:val="28"/>
        </w:rPr>
        <w:t>. 2</w:t>
      </w:r>
      <w:r w:rsidR="00BE4701">
        <w:rPr>
          <w:rStyle w:val="list0020paragraphchar"/>
          <w:rFonts w:ascii="Calibri" w:hAnsi="Calibri"/>
          <w:b/>
          <w:color w:val="000000"/>
          <w:sz w:val="28"/>
          <w:szCs w:val="28"/>
        </w:rPr>
        <w:t xml:space="preserve"> </w:t>
      </w:r>
      <w:r>
        <w:rPr>
          <w:rStyle w:val="list0020paragraphchar"/>
          <w:rFonts w:ascii="Calibri" w:hAnsi="Calibri"/>
          <w:b/>
          <w:color w:val="000000"/>
          <w:sz w:val="28"/>
          <w:szCs w:val="28"/>
        </w:rPr>
        <w:t>SGB VIII)</w:t>
      </w:r>
      <w:r w:rsidR="008F79F5">
        <w:rPr>
          <w:rStyle w:val="list0020paragraphchar"/>
          <w:rFonts w:ascii="Calibri" w:hAnsi="Calibri"/>
          <w:color w:val="000000"/>
          <w:sz w:val="28"/>
          <w:szCs w:val="28"/>
        </w:rPr>
        <w:t>………………………</w:t>
      </w:r>
      <w:r w:rsidR="00BA5C4E">
        <w:rPr>
          <w:rStyle w:val="list0020paragraphchar"/>
          <w:rFonts w:ascii="Calibri" w:hAnsi="Calibri"/>
          <w:color w:val="000000"/>
          <w:sz w:val="28"/>
          <w:szCs w:val="28"/>
        </w:rPr>
        <w:t>…………………………………………………………………………….11</w:t>
      </w:r>
    </w:p>
    <w:p w:rsidR="008F79F5" w:rsidRDefault="008F79F5" w:rsidP="00C2762E">
      <w:pPr>
        <w:pStyle w:val="list0020paragraph"/>
        <w:spacing w:before="0" w:beforeAutospacing="0" w:after="160" w:afterAutospacing="0" w:line="280" w:lineRule="atLeast"/>
        <w:ind w:left="840" w:hanging="480"/>
        <w:rPr>
          <w:rStyle w:val="list0020paragraphchar"/>
          <w:rFonts w:ascii="Calibri" w:hAnsi="Calibri"/>
          <w:color w:val="000000"/>
          <w:sz w:val="28"/>
          <w:szCs w:val="28"/>
        </w:rPr>
      </w:pPr>
      <w:r>
        <w:rPr>
          <w:rStyle w:val="list0020paragraphchar"/>
          <w:rFonts w:ascii="Calibri" w:hAnsi="Calibri"/>
          <w:b/>
          <w:color w:val="000000"/>
          <w:sz w:val="28"/>
          <w:szCs w:val="28"/>
        </w:rPr>
        <w:t>9.1</w:t>
      </w:r>
      <w:r>
        <w:rPr>
          <w:rStyle w:val="list0020paragraphchar"/>
          <w:rFonts w:ascii="Calibri" w:hAnsi="Calibri"/>
          <w:b/>
          <w:color w:val="000000"/>
          <w:sz w:val="28"/>
          <w:szCs w:val="28"/>
        </w:rPr>
        <w:tab/>
        <w:t>Meldepflicht §47 SGB VIII</w:t>
      </w:r>
      <w:r w:rsidR="00BA5C4E">
        <w:rPr>
          <w:rStyle w:val="list0020paragraphchar"/>
          <w:rFonts w:ascii="Calibri" w:hAnsi="Calibri"/>
          <w:color w:val="000000"/>
          <w:sz w:val="28"/>
          <w:szCs w:val="28"/>
        </w:rPr>
        <w:t>…………………………………………………………………..11</w:t>
      </w:r>
    </w:p>
    <w:p w:rsidR="008F49CF" w:rsidRPr="008F49CF" w:rsidRDefault="00C2762E" w:rsidP="00DA1B3D">
      <w:pPr>
        <w:pStyle w:val="list0020paragraph"/>
        <w:spacing w:before="0" w:beforeAutospacing="0" w:after="160" w:afterAutospacing="0" w:line="280" w:lineRule="atLeast"/>
        <w:ind w:left="720" w:hanging="360"/>
        <w:rPr>
          <w:rFonts w:ascii="Calibri" w:hAnsi="Calibri"/>
          <w:color w:val="000000"/>
          <w:sz w:val="22"/>
          <w:szCs w:val="22"/>
        </w:rPr>
      </w:pPr>
      <w:r>
        <w:rPr>
          <w:rStyle w:val="list0020paragraphchar"/>
          <w:rFonts w:ascii="Calibri" w:hAnsi="Calibri"/>
          <w:b/>
          <w:color w:val="000000"/>
          <w:sz w:val="28"/>
          <w:szCs w:val="28"/>
        </w:rPr>
        <w:t>10</w:t>
      </w:r>
      <w:r w:rsidR="00E20782">
        <w:rPr>
          <w:rStyle w:val="list0020paragraphchar"/>
          <w:rFonts w:ascii="Calibri" w:hAnsi="Calibri"/>
          <w:b/>
          <w:color w:val="000000"/>
          <w:sz w:val="28"/>
          <w:szCs w:val="28"/>
        </w:rPr>
        <w:t>.</w:t>
      </w:r>
      <w:r w:rsidR="00E20782">
        <w:rPr>
          <w:rStyle w:val="list0020paragraphchar"/>
          <w:rFonts w:ascii="Calibri" w:hAnsi="Calibri"/>
          <w:b/>
          <w:color w:val="000000"/>
          <w:sz w:val="28"/>
          <w:szCs w:val="28"/>
        </w:rPr>
        <w:tab/>
        <w:t xml:space="preserve">  Gesetzliche Grundlagen</w:t>
      </w:r>
      <w:r w:rsidR="008F49CF">
        <w:rPr>
          <w:rStyle w:val="list0020paragraphchar"/>
          <w:rFonts w:ascii="Calibri" w:hAnsi="Calibri"/>
          <w:b/>
          <w:color w:val="000000"/>
          <w:sz w:val="28"/>
          <w:szCs w:val="28"/>
        </w:rPr>
        <w:t xml:space="preserve">   </w:t>
      </w:r>
    </w:p>
    <w:p w:rsidR="00E20782" w:rsidRDefault="008F79F5" w:rsidP="00E20782">
      <w:pPr>
        <w:pStyle w:val="list0020paragraph"/>
        <w:spacing w:before="0" w:beforeAutospacing="0" w:after="160" w:afterAutospacing="0" w:line="280" w:lineRule="atLeast"/>
        <w:ind w:left="1440" w:hanging="720"/>
        <w:rPr>
          <w:rStyle w:val="list0020paragraphchar"/>
          <w:rFonts w:ascii="Calibri" w:hAnsi="Calibri"/>
          <w:color w:val="000000"/>
          <w:sz w:val="28"/>
          <w:szCs w:val="28"/>
        </w:rPr>
      </w:pPr>
      <w:r>
        <w:rPr>
          <w:rStyle w:val="list0020paragraphchar"/>
          <w:rFonts w:ascii="Calibri" w:hAnsi="Calibri"/>
          <w:color w:val="000000"/>
          <w:sz w:val="28"/>
          <w:szCs w:val="28"/>
        </w:rPr>
        <w:t>10</w:t>
      </w:r>
      <w:r w:rsidR="00E20782">
        <w:rPr>
          <w:rStyle w:val="list0020paragraphchar"/>
          <w:rFonts w:ascii="Calibri" w:hAnsi="Calibri"/>
          <w:color w:val="000000"/>
          <w:sz w:val="28"/>
          <w:szCs w:val="28"/>
        </w:rPr>
        <w:t>.1</w:t>
      </w:r>
      <w:r w:rsidR="00E20782">
        <w:rPr>
          <w:rFonts w:ascii="Calibri" w:hAnsi="Calibri"/>
          <w:color w:val="000000"/>
          <w:sz w:val="22"/>
          <w:szCs w:val="22"/>
        </w:rPr>
        <w:t xml:space="preserve">     </w:t>
      </w:r>
      <w:r w:rsidR="00E20782">
        <w:rPr>
          <w:rFonts w:ascii="Calibri" w:hAnsi="Calibri"/>
          <w:color w:val="000000"/>
          <w:sz w:val="28"/>
          <w:szCs w:val="28"/>
        </w:rPr>
        <w:t>Rechtliche Vorgaben………</w:t>
      </w:r>
      <w:r w:rsidR="00E20782">
        <w:rPr>
          <w:rStyle w:val="list0020paragraphchar"/>
          <w:rFonts w:ascii="Calibri" w:hAnsi="Calibri"/>
          <w:color w:val="000000"/>
          <w:sz w:val="28"/>
          <w:szCs w:val="28"/>
        </w:rPr>
        <w:t>………………………………………………………....</w:t>
      </w:r>
      <w:r w:rsidR="00BA5C4E">
        <w:rPr>
          <w:rStyle w:val="list0020paragraphchar"/>
          <w:rFonts w:ascii="Calibri" w:hAnsi="Calibri"/>
          <w:color w:val="000000"/>
          <w:sz w:val="28"/>
          <w:szCs w:val="28"/>
        </w:rPr>
        <w:t>12</w:t>
      </w:r>
    </w:p>
    <w:p w:rsidR="00BA2D1C" w:rsidRDefault="00E33392" w:rsidP="00BA2D1C">
      <w:pPr>
        <w:pStyle w:val="list0020paragraph"/>
        <w:spacing w:before="0" w:beforeAutospacing="0" w:after="160" w:afterAutospacing="0" w:line="280" w:lineRule="atLeast"/>
        <w:rPr>
          <w:rStyle w:val="list0020paragraphchar"/>
          <w:rFonts w:ascii="Calibri" w:hAnsi="Calibri"/>
          <w:color w:val="000000"/>
          <w:sz w:val="28"/>
          <w:szCs w:val="28"/>
        </w:rPr>
      </w:pPr>
      <w:r>
        <w:rPr>
          <w:rStyle w:val="list0020paragraphchar"/>
          <w:rFonts w:ascii="Calibri" w:hAnsi="Calibri"/>
          <w:color w:val="000000"/>
          <w:sz w:val="28"/>
          <w:szCs w:val="28"/>
        </w:rPr>
        <w:t xml:space="preserve">     </w:t>
      </w:r>
      <w:r w:rsidRPr="00E33392">
        <w:rPr>
          <w:rStyle w:val="list0020paragraphchar"/>
          <w:rFonts w:ascii="Calibri" w:hAnsi="Calibri"/>
          <w:b/>
          <w:color w:val="000000"/>
          <w:sz w:val="28"/>
          <w:szCs w:val="28"/>
        </w:rPr>
        <w:t>11.</w:t>
      </w:r>
      <w:r w:rsidRPr="00210BF8">
        <w:rPr>
          <w:rStyle w:val="list0020paragraphchar"/>
          <w:rFonts w:ascii="Calibri" w:hAnsi="Calibri"/>
          <w:b/>
          <w:color w:val="000000"/>
          <w:sz w:val="28"/>
          <w:szCs w:val="28"/>
        </w:rPr>
        <w:t xml:space="preserve"> </w:t>
      </w:r>
      <w:r w:rsidR="00210BF8">
        <w:rPr>
          <w:rStyle w:val="list0020paragraphchar"/>
          <w:rFonts w:ascii="Calibri" w:hAnsi="Calibri"/>
          <w:b/>
          <w:color w:val="000000"/>
          <w:sz w:val="28"/>
          <w:szCs w:val="28"/>
        </w:rPr>
        <w:t xml:space="preserve"> </w:t>
      </w:r>
      <w:r w:rsidR="00210BF8" w:rsidRPr="00210BF8">
        <w:rPr>
          <w:rStyle w:val="list0020paragraphchar"/>
          <w:rFonts w:ascii="Calibri" w:hAnsi="Calibri"/>
          <w:b/>
          <w:color w:val="000000"/>
          <w:sz w:val="28"/>
          <w:szCs w:val="28"/>
        </w:rPr>
        <w:t>Risikoanalyse</w:t>
      </w:r>
      <w:r w:rsidR="00210BF8">
        <w:rPr>
          <w:rStyle w:val="list0020paragraphchar"/>
          <w:rFonts w:ascii="Calibri" w:hAnsi="Calibri"/>
          <w:color w:val="000000"/>
          <w:sz w:val="28"/>
          <w:szCs w:val="28"/>
        </w:rPr>
        <w:t>………………………………………..…….……………………………………..</w:t>
      </w:r>
      <w:r w:rsidRPr="00210BF8">
        <w:rPr>
          <w:rStyle w:val="list0020paragraphchar"/>
          <w:rFonts w:ascii="Calibri" w:hAnsi="Calibri"/>
          <w:color w:val="000000"/>
          <w:sz w:val="28"/>
          <w:szCs w:val="28"/>
        </w:rPr>
        <w:t>1</w:t>
      </w:r>
      <w:r w:rsidR="00BA2D1C">
        <w:rPr>
          <w:rStyle w:val="list0020paragraphchar"/>
          <w:rFonts w:ascii="Calibri" w:hAnsi="Calibri"/>
          <w:color w:val="000000"/>
          <w:sz w:val="28"/>
          <w:szCs w:val="28"/>
        </w:rPr>
        <w:t>3</w:t>
      </w:r>
    </w:p>
    <w:p w:rsidR="00BA2D1C" w:rsidRDefault="00BA2D1C" w:rsidP="00BA2D1C">
      <w:pPr>
        <w:pStyle w:val="list0020paragraph"/>
        <w:spacing w:before="0" w:beforeAutospacing="0" w:after="160" w:afterAutospacing="0" w:line="280" w:lineRule="atLeast"/>
        <w:rPr>
          <w:rStyle w:val="list0020paragraphchar"/>
          <w:rFonts w:ascii="Calibri" w:hAnsi="Calibri"/>
          <w:color w:val="000000"/>
          <w:sz w:val="28"/>
          <w:szCs w:val="28"/>
        </w:rPr>
      </w:pPr>
      <w:r>
        <w:rPr>
          <w:rStyle w:val="list0020paragraphchar"/>
          <w:rFonts w:ascii="Calibri" w:hAnsi="Calibri"/>
          <w:color w:val="000000"/>
          <w:sz w:val="28"/>
          <w:szCs w:val="28"/>
        </w:rPr>
        <w:t xml:space="preserve">     </w:t>
      </w:r>
      <w:r w:rsidRPr="00BA2D1C">
        <w:rPr>
          <w:rStyle w:val="list0020paragraphchar"/>
          <w:rFonts w:ascii="Calibri" w:hAnsi="Calibri"/>
          <w:b/>
          <w:color w:val="000000"/>
          <w:sz w:val="28"/>
          <w:szCs w:val="28"/>
        </w:rPr>
        <w:t>12. Konkrete Situationen/ Regeln in der täglichen Arbeit</w:t>
      </w:r>
      <w:r>
        <w:rPr>
          <w:rStyle w:val="list0020paragraphchar"/>
          <w:rFonts w:ascii="Calibri" w:hAnsi="Calibri"/>
          <w:color w:val="000000"/>
          <w:sz w:val="28"/>
          <w:szCs w:val="28"/>
        </w:rPr>
        <w:t>……………………14-15</w:t>
      </w:r>
    </w:p>
    <w:p w:rsidR="00BA2D1C" w:rsidRDefault="00BA2D1C" w:rsidP="00BA2D1C">
      <w:pPr>
        <w:pStyle w:val="list0020paragraph"/>
        <w:spacing w:before="0" w:beforeAutospacing="0" w:after="160" w:afterAutospacing="0" w:line="280" w:lineRule="atLeast"/>
        <w:rPr>
          <w:rStyle w:val="list0020paragraphchar"/>
          <w:rFonts w:ascii="Calibri" w:hAnsi="Calibri"/>
          <w:color w:val="000000"/>
          <w:sz w:val="28"/>
          <w:szCs w:val="28"/>
        </w:rPr>
      </w:pPr>
      <w:r>
        <w:rPr>
          <w:rStyle w:val="list0020paragraphchar"/>
          <w:rFonts w:ascii="Calibri" w:hAnsi="Calibri"/>
          <w:color w:val="000000"/>
          <w:sz w:val="28"/>
          <w:szCs w:val="28"/>
        </w:rPr>
        <w:t xml:space="preserve">    </w:t>
      </w:r>
      <w:r w:rsidRPr="00BA2D1C">
        <w:rPr>
          <w:rStyle w:val="list0020paragraphchar"/>
          <w:rFonts w:ascii="Calibri" w:hAnsi="Calibri"/>
          <w:b/>
          <w:color w:val="000000"/>
          <w:sz w:val="28"/>
          <w:szCs w:val="28"/>
        </w:rPr>
        <w:t xml:space="preserve"> 13. Schnelle Hilfe bei Kindeswohlgefährdung </w:t>
      </w:r>
      <w:r>
        <w:rPr>
          <w:rStyle w:val="list0020paragraphchar"/>
          <w:rFonts w:ascii="Calibri" w:hAnsi="Calibri"/>
          <w:color w:val="000000"/>
          <w:sz w:val="28"/>
          <w:szCs w:val="28"/>
        </w:rPr>
        <w:t>…………………………………………..16</w:t>
      </w:r>
    </w:p>
    <w:p w:rsidR="00BA2D1C" w:rsidRPr="00BA2D1C" w:rsidRDefault="00BA2D1C" w:rsidP="00BA2D1C">
      <w:pPr>
        <w:pStyle w:val="list0020paragraph"/>
        <w:spacing w:before="0" w:beforeAutospacing="0" w:after="160" w:afterAutospacing="0" w:line="280" w:lineRule="atLeast"/>
        <w:rPr>
          <w:rStyle w:val="list0020paragraphchar"/>
          <w:rFonts w:ascii="Calibri" w:hAnsi="Calibri"/>
          <w:color w:val="000000"/>
          <w:sz w:val="28"/>
          <w:szCs w:val="28"/>
        </w:rPr>
      </w:pPr>
      <w:r>
        <w:rPr>
          <w:rStyle w:val="list0020paragraphchar"/>
          <w:rFonts w:ascii="Calibri" w:hAnsi="Calibri"/>
          <w:b/>
          <w:color w:val="000000"/>
          <w:sz w:val="28"/>
          <w:szCs w:val="28"/>
        </w:rPr>
        <w:t xml:space="preserve">     14. Handlungsschema bei Vorfällen</w:t>
      </w:r>
      <w:r>
        <w:rPr>
          <w:rStyle w:val="list0020paragraphchar"/>
          <w:rFonts w:ascii="Calibri" w:hAnsi="Calibri"/>
          <w:color w:val="000000"/>
          <w:sz w:val="28"/>
          <w:szCs w:val="28"/>
        </w:rPr>
        <w:t>………………………………………………………….17</w:t>
      </w:r>
    </w:p>
    <w:p w:rsidR="00A056FB" w:rsidRDefault="00BA2D1C" w:rsidP="00BA2D1C">
      <w:pPr>
        <w:pStyle w:val="list0020paragraph"/>
        <w:spacing w:before="0" w:beforeAutospacing="0" w:after="160" w:afterAutospacing="0" w:line="280" w:lineRule="atLeast"/>
        <w:rPr>
          <w:rStyle w:val="list0020paragraphchar"/>
          <w:rFonts w:ascii="Calibri" w:hAnsi="Calibri"/>
          <w:color w:val="000000"/>
          <w:sz w:val="28"/>
          <w:szCs w:val="28"/>
        </w:rPr>
      </w:pPr>
      <w:r>
        <w:rPr>
          <w:rStyle w:val="list0020paragraphchar"/>
          <w:rFonts w:ascii="Calibri" w:hAnsi="Calibri"/>
          <w:b/>
          <w:color w:val="000000"/>
          <w:sz w:val="28"/>
          <w:szCs w:val="28"/>
        </w:rPr>
        <w:t xml:space="preserve">     15</w:t>
      </w:r>
      <w:r w:rsidR="00A056FB">
        <w:rPr>
          <w:rStyle w:val="list0020paragraphchar"/>
          <w:rFonts w:ascii="Calibri" w:hAnsi="Calibri"/>
          <w:b/>
          <w:color w:val="000000"/>
          <w:sz w:val="28"/>
          <w:szCs w:val="28"/>
        </w:rPr>
        <w:t>.  Liste mit Kontaktadressen</w:t>
      </w:r>
      <w:r w:rsidR="00BA5C4E">
        <w:rPr>
          <w:rStyle w:val="list0020paragraphchar"/>
          <w:rFonts w:ascii="Calibri" w:hAnsi="Calibri"/>
          <w:color w:val="000000"/>
          <w:sz w:val="28"/>
          <w:szCs w:val="28"/>
        </w:rPr>
        <w:t>………………………………………………………………….1</w:t>
      </w:r>
      <w:r>
        <w:rPr>
          <w:rStyle w:val="list0020paragraphchar"/>
          <w:rFonts w:ascii="Calibri" w:hAnsi="Calibri"/>
          <w:color w:val="000000"/>
          <w:sz w:val="28"/>
          <w:szCs w:val="28"/>
        </w:rPr>
        <w:t>8</w:t>
      </w:r>
    </w:p>
    <w:p w:rsidR="00A056FB" w:rsidRDefault="00A056FB" w:rsidP="00E20782">
      <w:pPr>
        <w:pStyle w:val="list0020paragraph"/>
        <w:spacing w:before="0" w:beforeAutospacing="0" w:after="160" w:afterAutospacing="0" w:line="280" w:lineRule="atLeast"/>
        <w:ind w:left="1440" w:hanging="720"/>
        <w:rPr>
          <w:rStyle w:val="list0020paragraphchar"/>
          <w:rFonts w:ascii="Calibri" w:hAnsi="Calibri"/>
          <w:color w:val="000000"/>
          <w:sz w:val="28"/>
          <w:szCs w:val="28"/>
        </w:rPr>
      </w:pPr>
    </w:p>
    <w:p w:rsidR="00110BF8" w:rsidRDefault="00110BF8" w:rsidP="00110BF8">
      <w:pPr>
        <w:ind w:firstLine="708"/>
      </w:pPr>
      <w:r w:rsidRPr="00662AD6">
        <w:rPr>
          <w:rStyle w:val="list0020paragraphchar"/>
          <w:rFonts w:ascii="Calibri" w:hAnsi="Calibri"/>
          <w:b/>
          <w:color w:val="000000"/>
          <w:sz w:val="28"/>
          <w:szCs w:val="28"/>
        </w:rPr>
        <w:lastRenderedPageBreak/>
        <w:t>1.</w:t>
      </w:r>
      <w:r w:rsidRPr="00662AD6">
        <w:rPr>
          <w:rFonts w:ascii="Calibri" w:hAnsi="Calibri"/>
          <w:b/>
          <w:color w:val="000000"/>
        </w:rPr>
        <w:t>     </w:t>
      </w:r>
      <w:r>
        <w:rPr>
          <w:rStyle w:val="list0020paragraphchar"/>
          <w:rFonts w:ascii="Calibri" w:hAnsi="Calibri"/>
          <w:b/>
          <w:color w:val="000000"/>
          <w:sz w:val="28"/>
          <w:szCs w:val="28"/>
        </w:rPr>
        <w:t>Vorwort</w:t>
      </w:r>
    </w:p>
    <w:p w:rsidR="00110BF8" w:rsidRDefault="00110BF8"/>
    <w:p w:rsidR="00110BF8" w:rsidRPr="004E1132" w:rsidRDefault="004D02B8">
      <w:pPr>
        <w:rPr>
          <w:sz w:val="28"/>
          <w:szCs w:val="28"/>
        </w:rPr>
      </w:pPr>
      <w:r w:rsidRPr="004E1132">
        <w:rPr>
          <w:sz w:val="28"/>
          <w:szCs w:val="28"/>
        </w:rPr>
        <w:t xml:space="preserve">Wir als Mitarbeiterinnen sind uns darüber bewusst, dass wir in unserer täglichen Arbeit eine hohe Verantwortung für das Wohl und den Schutz der uns anvertrauten Kinder tragen. </w:t>
      </w:r>
    </w:p>
    <w:p w:rsidR="004D02B8" w:rsidRPr="004E1132" w:rsidRDefault="004D02B8">
      <w:pPr>
        <w:rPr>
          <w:sz w:val="28"/>
          <w:szCs w:val="28"/>
        </w:rPr>
      </w:pPr>
      <w:r w:rsidRPr="004E1132">
        <w:rPr>
          <w:sz w:val="28"/>
          <w:szCs w:val="28"/>
        </w:rPr>
        <w:t xml:space="preserve">Unser Anspruch ist es, unser pädagogisches Konzept zum Wohle des Kindes umzusetzen und dabei eine, für alle Beteiligten, angenehme Atmosphäre zu schaffen. Daher ist es unsere Aufgabe, die Kinder vor allen Formen der Gewalt, des sexuellen Missbrauchs, des Macht-Missbrauchs sowie vor physischer und psychischer Gewalt zu schützen. </w:t>
      </w:r>
    </w:p>
    <w:p w:rsidR="004D02B8" w:rsidRPr="004E1132" w:rsidRDefault="004D02B8">
      <w:pPr>
        <w:rPr>
          <w:sz w:val="28"/>
          <w:szCs w:val="28"/>
        </w:rPr>
      </w:pPr>
      <w:r w:rsidRPr="004E1132">
        <w:rPr>
          <w:sz w:val="28"/>
          <w:szCs w:val="28"/>
        </w:rPr>
        <w:t>Wir verfolgen das Ziel, Kindern eine optimale Be</w:t>
      </w:r>
      <w:r w:rsidR="00A772D9">
        <w:rPr>
          <w:sz w:val="28"/>
          <w:szCs w:val="28"/>
        </w:rPr>
        <w:t>treuung und Förderung zu geben -</w:t>
      </w:r>
      <w:r w:rsidRPr="004E1132">
        <w:rPr>
          <w:sz w:val="28"/>
          <w:szCs w:val="28"/>
        </w:rPr>
        <w:t xml:space="preserve"> mit Freude und Spaß. Die Kinder unserer Kita werden in ihren individuellen Anlagen und Neigungen gefördert und spielerisch stark gemacht fürs Leben.</w:t>
      </w:r>
    </w:p>
    <w:p w:rsidR="00110BF8" w:rsidRDefault="00110BF8"/>
    <w:p w:rsidR="00110BF8" w:rsidRDefault="00110BF8"/>
    <w:p w:rsidR="00110BF8" w:rsidRDefault="00110BF8"/>
    <w:p w:rsidR="00110BF8" w:rsidRDefault="00110BF8"/>
    <w:p w:rsidR="00110BF8" w:rsidRDefault="00110BF8"/>
    <w:p w:rsidR="00110BF8" w:rsidRDefault="00110BF8"/>
    <w:p w:rsidR="00110BF8" w:rsidRDefault="00110BF8"/>
    <w:p w:rsidR="00110BF8" w:rsidRDefault="00110BF8"/>
    <w:p w:rsidR="00110BF8" w:rsidRDefault="00110BF8"/>
    <w:p w:rsidR="00110BF8" w:rsidRDefault="00110BF8"/>
    <w:p w:rsidR="00110BF8" w:rsidRDefault="00110BF8"/>
    <w:p w:rsidR="00110BF8" w:rsidRDefault="00110BF8"/>
    <w:p w:rsidR="00110BF8" w:rsidRDefault="00110BF8"/>
    <w:p w:rsidR="00110BF8" w:rsidRDefault="00110BF8"/>
    <w:p w:rsidR="00110BF8" w:rsidRDefault="00110BF8"/>
    <w:p w:rsidR="00110BF8" w:rsidRDefault="00110BF8"/>
    <w:p w:rsidR="00BA2D1C" w:rsidRDefault="00BA2D1C"/>
    <w:p w:rsidR="003A55CA" w:rsidRDefault="003A55CA"/>
    <w:p w:rsidR="00110BF8" w:rsidRDefault="00110BF8" w:rsidP="00110BF8">
      <w:pPr>
        <w:pStyle w:val="list0020paragraph"/>
        <w:spacing w:before="0" w:beforeAutospacing="0" w:after="160" w:afterAutospacing="0" w:line="280" w:lineRule="atLeast"/>
        <w:ind w:firstLine="708"/>
        <w:rPr>
          <w:rFonts w:ascii="Calibri" w:hAnsi="Calibri"/>
          <w:color w:val="000000"/>
          <w:sz w:val="28"/>
          <w:szCs w:val="28"/>
        </w:rPr>
      </w:pPr>
      <w:r w:rsidRPr="00662AD6">
        <w:rPr>
          <w:rStyle w:val="list0020paragraphchar"/>
          <w:rFonts w:ascii="Calibri" w:hAnsi="Calibri"/>
          <w:b/>
          <w:color w:val="000000"/>
          <w:sz w:val="28"/>
          <w:szCs w:val="28"/>
        </w:rPr>
        <w:lastRenderedPageBreak/>
        <w:t>2.</w:t>
      </w:r>
      <w:r w:rsidRPr="00662AD6">
        <w:rPr>
          <w:rFonts w:ascii="Calibri" w:hAnsi="Calibri"/>
          <w:b/>
          <w:color w:val="000000"/>
          <w:sz w:val="22"/>
          <w:szCs w:val="22"/>
        </w:rPr>
        <w:t>     </w:t>
      </w:r>
      <w:r>
        <w:rPr>
          <w:rFonts w:ascii="Calibri" w:hAnsi="Calibri"/>
          <w:b/>
          <w:color w:val="000000"/>
          <w:sz w:val="28"/>
          <w:szCs w:val="28"/>
        </w:rPr>
        <w:t>Kinderschutz in der pädagogischen Arbeit</w:t>
      </w:r>
    </w:p>
    <w:p w:rsidR="00110BF8" w:rsidRDefault="00110BF8" w:rsidP="00110BF8">
      <w:pPr>
        <w:ind w:left="708" w:firstLine="708"/>
      </w:pPr>
      <w:r>
        <w:rPr>
          <w:rStyle w:val="list0020paragraphchar"/>
          <w:rFonts w:ascii="Calibri" w:hAnsi="Calibri"/>
          <w:color w:val="000000"/>
          <w:sz w:val="28"/>
          <w:szCs w:val="28"/>
        </w:rPr>
        <w:t>2.1</w:t>
      </w:r>
      <w:r>
        <w:rPr>
          <w:rFonts w:ascii="Calibri" w:hAnsi="Calibri"/>
          <w:color w:val="000000"/>
        </w:rPr>
        <w:t>     </w:t>
      </w:r>
      <w:r>
        <w:rPr>
          <w:rStyle w:val="list0020paragraphchar"/>
          <w:rFonts w:ascii="Calibri" w:hAnsi="Calibri"/>
          <w:color w:val="000000"/>
          <w:sz w:val="28"/>
          <w:szCs w:val="28"/>
        </w:rPr>
        <w:t>Nähe und Distanz</w:t>
      </w:r>
    </w:p>
    <w:p w:rsidR="00110BF8" w:rsidRDefault="00110BF8"/>
    <w:p w:rsidR="007C2866" w:rsidRPr="004E1132" w:rsidRDefault="00110BF8">
      <w:pPr>
        <w:rPr>
          <w:sz w:val="28"/>
          <w:szCs w:val="28"/>
        </w:rPr>
      </w:pPr>
      <w:r w:rsidRPr="004E1132">
        <w:rPr>
          <w:sz w:val="28"/>
          <w:szCs w:val="28"/>
        </w:rPr>
        <w:t>Jedes Kind braucht Trost u</w:t>
      </w:r>
      <w:r w:rsidR="007C2866" w:rsidRPr="004E1132">
        <w:rPr>
          <w:sz w:val="28"/>
          <w:szCs w:val="28"/>
        </w:rPr>
        <w:t>nd Zuwendung. Wenn die Kinder dies</w:t>
      </w:r>
      <w:r w:rsidRPr="004E1132">
        <w:rPr>
          <w:sz w:val="28"/>
          <w:szCs w:val="28"/>
        </w:rPr>
        <w:t xml:space="preserve"> bei uns Pädagogen suchen, werden wir diesem kindlichen Bedürfnis angemessen nachkommen. Hierbei ist es von größter Bedeutung, dass Zärtlichkeit und Berührungen im öffentlichen Raum stattfinden. </w:t>
      </w:r>
    </w:p>
    <w:p w:rsidR="00110BF8" w:rsidRPr="004E1132" w:rsidRDefault="00110BF8">
      <w:pPr>
        <w:rPr>
          <w:sz w:val="28"/>
          <w:szCs w:val="28"/>
        </w:rPr>
      </w:pPr>
      <w:r w:rsidRPr="004E1132">
        <w:rPr>
          <w:sz w:val="28"/>
          <w:szCs w:val="28"/>
        </w:rPr>
        <w:t xml:space="preserve">Das gleiche gilt auch für das „STOP“ der Kinder gegenüber den Erwachsenen. Zwischen den Kindern und den Betreuern herrscht ebenfalls die Freiwilligkeitsregel! Sie </w:t>
      </w:r>
      <w:r w:rsidR="00D54060">
        <w:rPr>
          <w:sz w:val="28"/>
          <w:szCs w:val="28"/>
        </w:rPr>
        <w:t>ist von den Pädagogen strikt einzu</w:t>
      </w:r>
      <w:r w:rsidRPr="004E1132">
        <w:rPr>
          <w:sz w:val="28"/>
          <w:szCs w:val="28"/>
        </w:rPr>
        <w:t xml:space="preserve">halten und </w:t>
      </w:r>
      <w:r w:rsidR="00D54060">
        <w:rPr>
          <w:sz w:val="28"/>
          <w:szCs w:val="28"/>
        </w:rPr>
        <w:t>allen</w:t>
      </w:r>
      <w:r w:rsidRPr="004E1132">
        <w:rPr>
          <w:sz w:val="28"/>
          <w:szCs w:val="28"/>
        </w:rPr>
        <w:t xml:space="preserve"> Kinder</w:t>
      </w:r>
      <w:r w:rsidR="00D54060">
        <w:rPr>
          <w:sz w:val="28"/>
          <w:szCs w:val="28"/>
        </w:rPr>
        <w:t>n</w:t>
      </w:r>
      <w:r w:rsidRPr="004E1132">
        <w:rPr>
          <w:sz w:val="28"/>
          <w:szCs w:val="28"/>
        </w:rPr>
        <w:t xml:space="preserve"> wird vorgelebt, dass auch eine Betreuungsperson nicht jede Berü</w:t>
      </w:r>
      <w:r w:rsidR="00D54060">
        <w:rPr>
          <w:sz w:val="28"/>
          <w:szCs w:val="28"/>
        </w:rPr>
        <w:t>hrung oder Aktivität zulässt. Auf diese Weise</w:t>
      </w:r>
      <w:r w:rsidRPr="004E1132">
        <w:rPr>
          <w:sz w:val="28"/>
          <w:szCs w:val="28"/>
        </w:rPr>
        <w:t xml:space="preserve"> lernen die Kinder den eigenen </w:t>
      </w:r>
      <w:r w:rsidR="00D54060">
        <w:rPr>
          <w:sz w:val="28"/>
          <w:szCs w:val="28"/>
        </w:rPr>
        <w:t xml:space="preserve">Körper </w:t>
      </w:r>
      <w:r w:rsidRPr="004E1132">
        <w:rPr>
          <w:sz w:val="28"/>
          <w:szCs w:val="28"/>
        </w:rPr>
        <w:t>und den anderer zu respektieren</w:t>
      </w:r>
      <w:r w:rsidR="007C2866" w:rsidRPr="004E1132">
        <w:rPr>
          <w:sz w:val="28"/>
          <w:szCs w:val="28"/>
        </w:rPr>
        <w:t>.</w:t>
      </w:r>
    </w:p>
    <w:p w:rsidR="007C2866" w:rsidRPr="004E1132" w:rsidRDefault="007C2866">
      <w:pPr>
        <w:rPr>
          <w:sz w:val="28"/>
          <w:szCs w:val="28"/>
        </w:rPr>
      </w:pPr>
      <w:r w:rsidRPr="004E1132">
        <w:rPr>
          <w:sz w:val="28"/>
          <w:szCs w:val="28"/>
        </w:rPr>
        <w:t xml:space="preserve">Küsse auf den Mund oder die Wange überschreiten das professionelle Nähe-Distanz-Verhältnis zwischen Bezugsperson und Kind. </w:t>
      </w:r>
    </w:p>
    <w:p w:rsidR="007C2866" w:rsidRPr="004E1132" w:rsidRDefault="007C2866">
      <w:pPr>
        <w:rPr>
          <w:sz w:val="28"/>
          <w:szCs w:val="28"/>
        </w:rPr>
      </w:pPr>
      <w:r w:rsidRPr="004E1132">
        <w:rPr>
          <w:sz w:val="28"/>
          <w:szCs w:val="28"/>
        </w:rPr>
        <w:t>Regeln für den Umgang mit Nähe und Distanz</w:t>
      </w:r>
      <w:r w:rsidR="00752885">
        <w:rPr>
          <w:sz w:val="28"/>
          <w:szCs w:val="28"/>
        </w:rPr>
        <w:t>, mit welchen wir</w:t>
      </w:r>
      <w:r w:rsidRPr="004E1132">
        <w:rPr>
          <w:sz w:val="28"/>
          <w:szCs w:val="28"/>
        </w:rPr>
        <w:t xml:space="preserve"> in unserem Haus arbeiten:</w:t>
      </w:r>
    </w:p>
    <w:p w:rsidR="007C2866" w:rsidRPr="004E1132" w:rsidRDefault="007C2866" w:rsidP="007C2866">
      <w:pPr>
        <w:pStyle w:val="Listenabsatz"/>
        <w:numPr>
          <w:ilvl w:val="0"/>
          <w:numId w:val="1"/>
        </w:numPr>
        <w:rPr>
          <w:sz w:val="28"/>
          <w:szCs w:val="28"/>
        </w:rPr>
      </w:pPr>
      <w:r w:rsidRPr="004E1132">
        <w:rPr>
          <w:sz w:val="28"/>
          <w:szCs w:val="28"/>
        </w:rPr>
        <w:t>Der Wunsch nach Nähe geht vom Kind aus</w:t>
      </w:r>
    </w:p>
    <w:p w:rsidR="007C2866" w:rsidRPr="004E1132" w:rsidRDefault="007C2866" w:rsidP="007C2866">
      <w:pPr>
        <w:pStyle w:val="Listenabsatz"/>
        <w:numPr>
          <w:ilvl w:val="0"/>
          <w:numId w:val="1"/>
        </w:numPr>
        <w:rPr>
          <w:sz w:val="28"/>
          <w:szCs w:val="28"/>
        </w:rPr>
      </w:pPr>
      <w:r w:rsidRPr="004E1132">
        <w:rPr>
          <w:sz w:val="28"/>
          <w:szCs w:val="28"/>
        </w:rPr>
        <w:t>Wir küssen die Kinder nicht und gebrauchen keine Kosenamen</w:t>
      </w:r>
    </w:p>
    <w:p w:rsidR="007C2866" w:rsidRPr="004E1132" w:rsidRDefault="007C2866" w:rsidP="007C2866">
      <w:pPr>
        <w:pStyle w:val="Listenabsatz"/>
        <w:numPr>
          <w:ilvl w:val="0"/>
          <w:numId w:val="1"/>
        </w:numPr>
        <w:rPr>
          <w:sz w:val="28"/>
          <w:szCs w:val="28"/>
        </w:rPr>
      </w:pPr>
      <w:r w:rsidRPr="004E1132">
        <w:rPr>
          <w:sz w:val="28"/>
          <w:szCs w:val="28"/>
        </w:rPr>
        <w:t>Gewicke</w:t>
      </w:r>
      <w:r w:rsidR="008D7C6B">
        <w:rPr>
          <w:sz w:val="28"/>
          <w:szCs w:val="28"/>
        </w:rPr>
        <w:t xml:space="preserve">lt wird auf dem Wickeltisch </w:t>
      </w:r>
      <w:r w:rsidRPr="004E1132">
        <w:rPr>
          <w:sz w:val="28"/>
          <w:szCs w:val="28"/>
        </w:rPr>
        <w:t>in einem separaten Raum</w:t>
      </w:r>
      <w:r w:rsidR="00476C50" w:rsidRPr="004E1132">
        <w:rPr>
          <w:sz w:val="28"/>
          <w:szCs w:val="28"/>
        </w:rPr>
        <w:t>, die Tür ble</w:t>
      </w:r>
      <w:r w:rsidR="008D7C6B">
        <w:rPr>
          <w:sz w:val="28"/>
          <w:szCs w:val="28"/>
        </w:rPr>
        <w:t>ibt dabei angelehnt oder offen</w:t>
      </w:r>
    </w:p>
    <w:p w:rsidR="007C2866" w:rsidRPr="007C2866" w:rsidRDefault="007C2866" w:rsidP="007C2866">
      <w:pPr>
        <w:rPr>
          <w:sz w:val="24"/>
          <w:szCs w:val="24"/>
        </w:rPr>
      </w:pPr>
    </w:p>
    <w:p w:rsidR="00B41C81" w:rsidRDefault="00B41C81" w:rsidP="00B41C81">
      <w:pPr>
        <w:ind w:left="708" w:firstLine="708"/>
        <w:rPr>
          <w:rStyle w:val="list0020paragraphchar"/>
          <w:rFonts w:ascii="Calibri" w:hAnsi="Calibri"/>
          <w:color w:val="000000"/>
          <w:sz w:val="28"/>
          <w:szCs w:val="28"/>
        </w:rPr>
      </w:pPr>
      <w:r>
        <w:rPr>
          <w:rStyle w:val="list0020paragraphchar"/>
          <w:rFonts w:ascii="Calibri" w:hAnsi="Calibri"/>
          <w:color w:val="000000"/>
          <w:sz w:val="28"/>
          <w:szCs w:val="28"/>
        </w:rPr>
        <w:t>2.2</w:t>
      </w:r>
      <w:r>
        <w:rPr>
          <w:rFonts w:ascii="Calibri" w:hAnsi="Calibri"/>
          <w:color w:val="000000"/>
        </w:rPr>
        <w:t>    </w:t>
      </w:r>
      <w:r>
        <w:rPr>
          <w:rStyle w:val="list0020paragraphchar"/>
          <w:rFonts w:ascii="Calibri" w:hAnsi="Calibri"/>
          <w:color w:val="000000"/>
          <w:sz w:val="28"/>
          <w:szCs w:val="28"/>
        </w:rPr>
        <w:t>Schutz der Intimsphäre der Kinder</w:t>
      </w:r>
    </w:p>
    <w:p w:rsidR="00B41C81" w:rsidRDefault="00B41C81" w:rsidP="00B41C81">
      <w:pPr>
        <w:rPr>
          <w:sz w:val="28"/>
          <w:szCs w:val="28"/>
        </w:rPr>
      </w:pPr>
      <w:r w:rsidRPr="00B41C81">
        <w:rPr>
          <w:sz w:val="28"/>
          <w:szCs w:val="28"/>
        </w:rPr>
        <w:t>Wickelsituation</w:t>
      </w:r>
      <w:r>
        <w:rPr>
          <w:sz w:val="28"/>
          <w:szCs w:val="28"/>
        </w:rPr>
        <w:t>:</w:t>
      </w:r>
    </w:p>
    <w:p w:rsidR="00B41C81" w:rsidRDefault="00A62020" w:rsidP="00B41C81">
      <w:pPr>
        <w:rPr>
          <w:sz w:val="28"/>
          <w:szCs w:val="28"/>
        </w:rPr>
      </w:pPr>
      <w:r>
        <w:rPr>
          <w:sz w:val="28"/>
          <w:szCs w:val="28"/>
        </w:rPr>
        <w:t xml:space="preserve">Das Wickeln ist ein sehr privater Vorgang. Jedes Kind hat bei uns das Recht, das Wickeln durch bestimmte Bezugspersonen abzulehnen. Auf Wunsch der Kinder dürfen aber auch Praktikanten, die bis zu einem Jahr in unserer Einrichtung tätig sind, das Wickeln nach einer Einweisung übernehmen. </w:t>
      </w:r>
    </w:p>
    <w:p w:rsidR="00A62020" w:rsidRDefault="00BB1C20" w:rsidP="00B41C81">
      <w:pPr>
        <w:rPr>
          <w:sz w:val="28"/>
          <w:szCs w:val="28"/>
        </w:rPr>
      </w:pPr>
      <w:r>
        <w:rPr>
          <w:sz w:val="28"/>
          <w:szCs w:val="28"/>
        </w:rPr>
        <w:t>Das Wickeln der Kinder muss</w:t>
      </w:r>
      <w:r w:rsidR="00A62020">
        <w:rPr>
          <w:sz w:val="28"/>
          <w:szCs w:val="28"/>
        </w:rPr>
        <w:t xml:space="preserve"> zum Schutz der Privatsphäre </w:t>
      </w:r>
      <w:r w:rsidR="00FB5FD4">
        <w:rPr>
          <w:sz w:val="28"/>
          <w:szCs w:val="28"/>
        </w:rPr>
        <w:t>dieser</w:t>
      </w:r>
      <w:r w:rsidR="00A62020">
        <w:rPr>
          <w:sz w:val="28"/>
          <w:szCs w:val="28"/>
        </w:rPr>
        <w:t xml:space="preserve"> in einem separaten Raum stattf</w:t>
      </w:r>
      <w:r w:rsidR="00FB5FD4">
        <w:rPr>
          <w:sz w:val="28"/>
          <w:szCs w:val="28"/>
        </w:rPr>
        <w:t>inden. Die Türe wird dabei jedoch nie vollständig</w:t>
      </w:r>
      <w:r w:rsidR="00A62020">
        <w:rPr>
          <w:sz w:val="28"/>
          <w:szCs w:val="28"/>
        </w:rPr>
        <w:t xml:space="preserve"> geschlossen. Die</w:t>
      </w:r>
      <w:r w:rsidR="00C2361A">
        <w:rPr>
          <w:sz w:val="28"/>
          <w:szCs w:val="28"/>
        </w:rPr>
        <w:t xml:space="preserve">s dient </w:t>
      </w:r>
      <w:r w:rsidR="00FB5FD4">
        <w:rPr>
          <w:sz w:val="28"/>
          <w:szCs w:val="28"/>
        </w:rPr>
        <w:t xml:space="preserve">zum einen </w:t>
      </w:r>
      <w:r w:rsidR="00C2361A">
        <w:rPr>
          <w:sz w:val="28"/>
          <w:szCs w:val="28"/>
        </w:rPr>
        <w:t>dem Schutz des</w:t>
      </w:r>
      <w:r w:rsidR="00A62020">
        <w:rPr>
          <w:sz w:val="28"/>
          <w:szCs w:val="28"/>
        </w:rPr>
        <w:t xml:space="preserve"> </w:t>
      </w:r>
      <w:r w:rsidR="00C2361A">
        <w:rPr>
          <w:sz w:val="28"/>
          <w:szCs w:val="28"/>
        </w:rPr>
        <w:t>zu</w:t>
      </w:r>
      <w:r w:rsidR="00A62020">
        <w:rPr>
          <w:sz w:val="28"/>
          <w:szCs w:val="28"/>
        </w:rPr>
        <w:t xml:space="preserve"> wickelnden Kindes und </w:t>
      </w:r>
      <w:r w:rsidR="00FB5FD4">
        <w:rPr>
          <w:sz w:val="28"/>
          <w:szCs w:val="28"/>
        </w:rPr>
        <w:t>zum anderen</w:t>
      </w:r>
      <w:r w:rsidR="00C2361A">
        <w:rPr>
          <w:sz w:val="28"/>
          <w:szCs w:val="28"/>
        </w:rPr>
        <w:t xml:space="preserve"> der</w:t>
      </w:r>
      <w:r w:rsidR="00A62020">
        <w:rPr>
          <w:sz w:val="28"/>
          <w:szCs w:val="28"/>
        </w:rPr>
        <w:t xml:space="preserve"> Sicherheit der Erwachsenen. </w:t>
      </w:r>
    </w:p>
    <w:p w:rsidR="00A62020" w:rsidRDefault="00A62020" w:rsidP="00B41C81">
      <w:pPr>
        <w:rPr>
          <w:sz w:val="28"/>
          <w:szCs w:val="28"/>
        </w:rPr>
      </w:pPr>
    </w:p>
    <w:p w:rsidR="00B41C81" w:rsidRPr="00B41C81" w:rsidRDefault="00B41C81" w:rsidP="00B41C81">
      <w:pPr>
        <w:rPr>
          <w:sz w:val="28"/>
          <w:szCs w:val="28"/>
        </w:rPr>
      </w:pPr>
      <w:r>
        <w:rPr>
          <w:sz w:val="28"/>
          <w:szCs w:val="28"/>
        </w:rPr>
        <w:lastRenderedPageBreak/>
        <w:t>Toilettengang:</w:t>
      </w:r>
    </w:p>
    <w:p w:rsidR="00F24BCF" w:rsidRDefault="00F24BCF" w:rsidP="00B41C81">
      <w:pPr>
        <w:rPr>
          <w:sz w:val="28"/>
          <w:szCs w:val="28"/>
        </w:rPr>
      </w:pPr>
      <w:r>
        <w:rPr>
          <w:sz w:val="28"/>
          <w:szCs w:val="28"/>
        </w:rPr>
        <w:t>Gemeinsame Toilettengänge sind bei uns nach der Brotzeit üblich. Dies dient der natürlichen Entwicklung der Kinder. Dennoch haben die Kinder die Möglichkeit ein „grünes oder rotes“ Schild vor der Toilettentür umzudrehen</w:t>
      </w:r>
      <w:r w:rsidR="000B28F5">
        <w:rPr>
          <w:sz w:val="28"/>
          <w:szCs w:val="28"/>
        </w:rPr>
        <w:t xml:space="preserve"> und auf diese Weise</w:t>
      </w:r>
      <w:r>
        <w:rPr>
          <w:sz w:val="28"/>
          <w:szCs w:val="28"/>
        </w:rPr>
        <w:t xml:space="preserve"> anderen Kindern </w:t>
      </w:r>
      <w:r w:rsidR="000B28F5">
        <w:rPr>
          <w:sz w:val="28"/>
          <w:szCs w:val="28"/>
        </w:rPr>
        <w:t xml:space="preserve">zu </w:t>
      </w:r>
      <w:r>
        <w:rPr>
          <w:sz w:val="28"/>
          <w:szCs w:val="28"/>
        </w:rPr>
        <w:t>signalisiere</w:t>
      </w:r>
      <w:r w:rsidR="000B28F5">
        <w:rPr>
          <w:sz w:val="28"/>
          <w:szCs w:val="28"/>
        </w:rPr>
        <w:t>n,</w:t>
      </w:r>
      <w:r>
        <w:rPr>
          <w:sz w:val="28"/>
          <w:szCs w:val="28"/>
        </w:rPr>
        <w:t xml:space="preserve"> das</w:t>
      </w:r>
      <w:r w:rsidR="000B28F5">
        <w:rPr>
          <w:sz w:val="28"/>
          <w:szCs w:val="28"/>
        </w:rPr>
        <w:t>s</w:t>
      </w:r>
      <w:r>
        <w:rPr>
          <w:sz w:val="28"/>
          <w:szCs w:val="28"/>
        </w:rPr>
        <w:t xml:space="preserve"> die Toilette gerade </w:t>
      </w:r>
      <w:r w:rsidR="000B28F5">
        <w:rPr>
          <w:sz w:val="28"/>
          <w:szCs w:val="28"/>
        </w:rPr>
        <w:t>besetzt ist</w:t>
      </w:r>
      <w:r>
        <w:rPr>
          <w:sz w:val="28"/>
          <w:szCs w:val="28"/>
        </w:rPr>
        <w:t xml:space="preserve">. Vor dem Öffnen einer Toilettentür kündigt sich die Bezugsperson an </w:t>
      </w:r>
    </w:p>
    <w:p w:rsidR="007C2866" w:rsidRDefault="00F24BCF" w:rsidP="00F24BCF">
      <w:pPr>
        <w:rPr>
          <w:sz w:val="28"/>
          <w:szCs w:val="28"/>
        </w:rPr>
      </w:pPr>
      <w:r>
        <w:rPr>
          <w:sz w:val="28"/>
          <w:szCs w:val="28"/>
        </w:rPr>
        <w:t>(Da</w:t>
      </w:r>
      <w:r w:rsidR="000B28F5">
        <w:rPr>
          <w:sz w:val="28"/>
          <w:szCs w:val="28"/>
        </w:rPr>
        <w:t>rf ich reinkommen?) Es wird</w:t>
      </w:r>
      <w:r>
        <w:rPr>
          <w:sz w:val="28"/>
          <w:szCs w:val="28"/>
        </w:rPr>
        <w:t xml:space="preserve"> immer die Erlaubnis des Kindes eingeholt. </w:t>
      </w:r>
    </w:p>
    <w:p w:rsidR="00F24BCF" w:rsidRDefault="00F24BCF" w:rsidP="00F24BCF">
      <w:pPr>
        <w:rPr>
          <w:sz w:val="28"/>
          <w:szCs w:val="28"/>
        </w:rPr>
      </w:pPr>
      <w:r>
        <w:rPr>
          <w:sz w:val="28"/>
          <w:szCs w:val="28"/>
        </w:rPr>
        <w:t xml:space="preserve">Den Kindern wird je nach Bedarf beim Toilettengang Hilfestellung geleistet. Individuelle Wünsche der Kinder bezüglich der hilfeleistenden Bezugspersonen werden dabei berücksichtigt. </w:t>
      </w:r>
    </w:p>
    <w:p w:rsidR="00B41C81" w:rsidRDefault="00B41C81" w:rsidP="007C2866">
      <w:pPr>
        <w:pStyle w:val="Listenabsatz"/>
        <w:rPr>
          <w:sz w:val="24"/>
          <w:szCs w:val="24"/>
        </w:rPr>
      </w:pPr>
    </w:p>
    <w:p w:rsidR="00B41C81" w:rsidRPr="007C2866" w:rsidRDefault="00B41C81" w:rsidP="007C2866">
      <w:pPr>
        <w:pStyle w:val="Listenabsatz"/>
        <w:rPr>
          <w:sz w:val="24"/>
          <w:szCs w:val="24"/>
        </w:rPr>
      </w:pPr>
    </w:p>
    <w:p w:rsidR="00B41C81" w:rsidRPr="00B41C81" w:rsidRDefault="00B41C81" w:rsidP="00B41C81">
      <w:pPr>
        <w:pStyle w:val="list0020paragraph"/>
        <w:spacing w:before="0" w:beforeAutospacing="0" w:after="160" w:afterAutospacing="0" w:line="280" w:lineRule="atLeast"/>
        <w:ind w:firstLine="708"/>
        <w:rPr>
          <w:rFonts w:ascii="Calibri" w:hAnsi="Calibri"/>
          <w:color w:val="000000"/>
          <w:sz w:val="28"/>
          <w:szCs w:val="28"/>
        </w:rPr>
      </w:pPr>
      <w:r>
        <w:rPr>
          <w:rStyle w:val="list0020paragraphchar"/>
          <w:rFonts w:ascii="Calibri" w:hAnsi="Calibri"/>
          <w:b/>
          <w:color w:val="000000"/>
          <w:sz w:val="28"/>
          <w:szCs w:val="28"/>
        </w:rPr>
        <w:t>3</w:t>
      </w:r>
      <w:r w:rsidRPr="00662AD6">
        <w:rPr>
          <w:rStyle w:val="list0020paragraphchar"/>
          <w:rFonts w:ascii="Calibri" w:hAnsi="Calibri"/>
          <w:b/>
          <w:color w:val="000000"/>
          <w:sz w:val="28"/>
          <w:szCs w:val="28"/>
        </w:rPr>
        <w:t>.</w:t>
      </w:r>
      <w:r w:rsidRPr="00662AD6">
        <w:rPr>
          <w:rFonts w:ascii="Calibri" w:hAnsi="Calibri"/>
          <w:b/>
          <w:color w:val="000000"/>
          <w:sz w:val="22"/>
          <w:szCs w:val="22"/>
        </w:rPr>
        <w:t>    </w:t>
      </w:r>
      <w:r>
        <w:rPr>
          <w:rFonts w:ascii="Calibri" w:hAnsi="Calibri"/>
          <w:b/>
          <w:color w:val="000000"/>
          <w:sz w:val="28"/>
          <w:szCs w:val="28"/>
        </w:rPr>
        <w:t>Schutzauftrag</w:t>
      </w:r>
    </w:p>
    <w:p w:rsidR="00110BF8" w:rsidRDefault="00B41C81">
      <w:pPr>
        <w:rPr>
          <w:sz w:val="28"/>
          <w:szCs w:val="28"/>
        </w:rPr>
      </w:pPr>
      <w:r>
        <w:rPr>
          <w:sz w:val="28"/>
          <w:szCs w:val="28"/>
        </w:rPr>
        <w:t xml:space="preserve">Die Grundlagen des Schutzes der Kinder vor Grenzverletzungen sind uns bekannt aus: </w:t>
      </w:r>
    </w:p>
    <w:p w:rsidR="00B41C81" w:rsidRDefault="00F41448" w:rsidP="00B41C81">
      <w:pPr>
        <w:pStyle w:val="Listenabsatz"/>
        <w:numPr>
          <w:ilvl w:val="0"/>
          <w:numId w:val="9"/>
        </w:numPr>
        <w:rPr>
          <w:sz w:val="28"/>
          <w:szCs w:val="28"/>
        </w:rPr>
      </w:pPr>
      <w:r>
        <w:rPr>
          <w:sz w:val="28"/>
          <w:szCs w:val="28"/>
        </w:rPr>
        <w:t xml:space="preserve">Bundeskinderschutzgesetz vom </w:t>
      </w:r>
      <w:r w:rsidR="00B41C81">
        <w:rPr>
          <w:sz w:val="28"/>
          <w:szCs w:val="28"/>
        </w:rPr>
        <w:t>1.</w:t>
      </w:r>
      <w:r>
        <w:rPr>
          <w:sz w:val="28"/>
          <w:szCs w:val="28"/>
        </w:rPr>
        <w:t xml:space="preserve"> Januar </w:t>
      </w:r>
      <w:r w:rsidR="00B41C81">
        <w:rPr>
          <w:sz w:val="28"/>
          <w:szCs w:val="28"/>
        </w:rPr>
        <w:t>2012</w:t>
      </w:r>
    </w:p>
    <w:p w:rsidR="00B41C81" w:rsidRDefault="00B41C81" w:rsidP="00B41C81">
      <w:pPr>
        <w:pStyle w:val="Listenabsatz"/>
        <w:numPr>
          <w:ilvl w:val="0"/>
          <w:numId w:val="9"/>
        </w:numPr>
        <w:rPr>
          <w:sz w:val="28"/>
          <w:szCs w:val="28"/>
        </w:rPr>
      </w:pPr>
      <w:r>
        <w:rPr>
          <w:sz w:val="28"/>
          <w:szCs w:val="28"/>
        </w:rPr>
        <w:t>§8a SGB VIII (Schutzauftrag bei Kindeswohlgefährdung)</w:t>
      </w:r>
    </w:p>
    <w:p w:rsidR="00B41C81" w:rsidRDefault="00B41C81" w:rsidP="00B41C81">
      <w:pPr>
        <w:pStyle w:val="Listenabsatz"/>
        <w:numPr>
          <w:ilvl w:val="0"/>
          <w:numId w:val="9"/>
        </w:numPr>
        <w:rPr>
          <w:sz w:val="28"/>
          <w:szCs w:val="28"/>
        </w:rPr>
      </w:pPr>
      <w:r>
        <w:rPr>
          <w:sz w:val="28"/>
          <w:szCs w:val="28"/>
        </w:rPr>
        <w:t>§72a SGB VIII (Tätigkeitsausschluss einschlägig vorbestrafter Personen</w:t>
      </w:r>
    </w:p>
    <w:p w:rsidR="00B41C81" w:rsidRDefault="00B41C81" w:rsidP="00B41C81">
      <w:pPr>
        <w:pStyle w:val="Listenabsatz"/>
        <w:rPr>
          <w:sz w:val="28"/>
          <w:szCs w:val="28"/>
        </w:rPr>
      </w:pPr>
    </w:p>
    <w:p w:rsidR="00026416" w:rsidRPr="00B41C81" w:rsidRDefault="00026416" w:rsidP="00B41C81">
      <w:pPr>
        <w:pStyle w:val="Listenabsatz"/>
        <w:rPr>
          <w:sz w:val="28"/>
          <w:szCs w:val="28"/>
        </w:rPr>
      </w:pPr>
    </w:p>
    <w:p w:rsidR="00AD5ACE" w:rsidRDefault="00AD5ACE" w:rsidP="00AD5ACE">
      <w:pPr>
        <w:ind w:firstLine="360"/>
        <w:rPr>
          <w:rStyle w:val="list0020paragraphchar"/>
          <w:rFonts w:ascii="Calibri" w:hAnsi="Calibri"/>
          <w:b/>
          <w:color w:val="000000"/>
          <w:sz w:val="28"/>
          <w:szCs w:val="28"/>
        </w:rPr>
      </w:pPr>
      <w:r>
        <w:rPr>
          <w:rStyle w:val="list0020paragraphchar"/>
          <w:rFonts w:ascii="Calibri" w:hAnsi="Calibri"/>
          <w:b/>
          <w:color w:val="000000"/>
          <w:sz w:val="28"/>
          <w:szCs w:val="28"/>
        </w:rPr>
        <w:t>4</w:t>
      </w:r>
      <w:r w:rsidRPr="00662AD6">
        <w:rPr>
          <w:rStyle w:val="list0020paragraphchar"/>
          <w:rFonts w:ascii="Calibri" w:hAnsi="Calibri"/>
          <w:b/>
          <w:color w:val="000000"/>
          <w:sz w:val="28"/>
          <w:szCs w:val="28"/>
        </w:rPr>
        <w:t>.</w:t>
      </w:r>
      <w:r w:rsidRPr="00662AD6">
        <w:rPr>
          <w:rFonts w:ascii="Calibri" w:hAnsi="Calibri"/>
          <w:b/>
          <w:color w:val="000000"/>
        </w:rPr>
        <w:t>     </w:t>
      </w:r>
      <w:r>
        <w:rPr>
          <w:rStyle w:val="list0020paragraphchar"/>
          <w:rFonts w:ascii="Calibri" w:hAnsi="Calibri"/>
          <w:b/>
          <w:color w:val="000000"/>
          <w:sz w:val="28"/>
          <w:szCs w:val="28"/>
        </w:rPr>
        <w:t>Macht und Machtmissbrauch</w:t>
      </w:r>
    </w:p>
    <w:p w:rsidR="00AD5ACE" w:rsidRDefault="00EE71FA" w:rsidP="00AD5ACE">
      <w:pPr>
        <w:rPr>
          <w:rStyle w:val="list0020paragraphchar"/>
          <w:rFonts w:ascii="Calibri" w:hAnsi="Calibri"/>
          <w:color w:val="000000"/>
          <w:sz w:val="28"/>
          <w:szCs w:val="28"/>
        </w:rPr>
      </w:pPr>
      <w:r>
        <w:rPr>
          <w:rStyle w:val="list0020paragraphchar"/>
          <w:rFonts w:ascii="Calibri" w:hAnsi="Calibri"/>
          <w:color w:val="000000"/>
          <w:sz w:val="28"/>
          <w:szCs w:val="28"/>
        </w:rPr>
        <w:tab/>
        <w:t>4.1 Machtmissbrauch und Grenzverletzung</w:t>
      </w:r>
    </w:p>
    <w:p w:rsidR="00EE71FA" w:rsidRDefault="002A5319" w:rsidP="00AD5ACE">
      <w:pPr>
        <w:rPr>
          <w:rStyle w:val="list0020paragraphchar"/>
          <w:rFonts w:ascii="Calibri" w:hAnsi="Calibri"/>
          <w:color w:val="000000"/>
          <w:sz w:val="28"/>
          <w:szCs w:val="28"/>
        </w:rPr>
      </w:pPr>
      <w:r>
        <w:rPr>
          <w:rStyle w:val="list0020paragraphchar"/>
          <w:rFonts w:ascii="Calibri" w:hAnsi="Calibri"/>
          <w:color w:val="000000"/>
          <w:sz w:val="28"/>
          <w:szCs w:val="28"/>
        </w:rPr>
        <w:t xml:space="preserve">Jeder Erwachsene und auch </w:t>
      </w:r>
      <w:r w:rsidR="00EE71FA">
        <w:rPr>
          <w:rStyle w:val="list0020paragraphchar"/>
          <w:rFonts w:ascii="Calibri" w:hAnsi="Calibri"/>
          <w:color w:val="000000"/>
          <w:sz w:val="28"/>
          <w:szCs w:val="28"/>
        </w:rPr>
        <w:t>wir als pädagogisches Fachpersonal haben eine Machtposition. Doch wann wird diese Macht missbraucht? Wann erfolgt eine „erzieherische Maßnahme“ und wo beginnt die Grenzverletzung?</w:t>
      </w:r>
    </w:p>
    <w:p w:rsidR="00EE71FA" w:rsidRDefault="00EE71FA" w:rsidP="00AD5ACE">
      <w:pPr>
        <w:rPr>
          <w:rStyle w:val="list0020paragraphchar"/>
          <w:rFonts w:ascii="Calibri" w:hAnsi="Calibri"/>
          <w:color w:val="000000"/>
          <w:sz w:val="28"/>
          <w:szCs w:val="28"/>
        </w:rPr>
      </w:pPr>
      <w:r>
        <w:rPr>
          <w:rStyle w:val="list0020paragraphchar"/>
          <w:rFonts w:ascii="Calibri" w:hAnsi="Calibri"/>
          <w:color w:val="000000"/>
          <w:sz w:val="28"/>
          <w:szCs w:val="28"/>
        </w:rPr>
        <w:t>Uns ist in unserer Einrichtung ein achtsamer und respektvoller Umgang miteinander wichtig. Unsere Konzeption beschreibt unser Leitbild in unserer Einrichtung und unserer täglichen Arbeit, wie wir den Umgang miteinander und mit unserer Umwelt gesta</w:t>
      </w:r>
      <w:r w:rsidR="002A5319">
        <w:rPr>
          <w:rStyle w:val="list0020paragraphchar"/>
          <w:rFonts w:ascii="Calibri" w:hAnsi="Calibri"/>
          <w:color w:val="000000"/>
          <w:sz w:val="28"/>
          <w:szCs w:val="28"/>
        </w:rPr>
        <w:t>lten wollen. Für uns bedeutet dies</w:t>
      </w:r>
      <w:r>
        <w:rPr>
          <w:rStyle w:val="list0020paragraphchar"/>
          <w:rFonts w:ascii="Calibri" w:hAnsi="Calibri"/>
          <w:color w:val="000000"/>
          <w:sz w:val="28"/>
          <w:szCs w:val="28"/>
        </w:rPr>
        <w:t xml:space="preserve">, dass wir aufeinander Acht geben. Wir thematisieren Überforderungssituationen und eigene Grenzerfahrungen in regelmäßigen Gruppenbesprechungen und Teamsitzungen. </w:t>
      </w:r>
    </w:p>
    <w:p w:rsidR="00CD3C00" w:rsidRDefault="00CD3C00" w:rsidP="00AD5ACE">
      <w:pPr>
        <w:rPr>
          <w:rStyle w:val="list0020paragraphchar"/>
          <w:rFonts w:ascii="Calibri" w:hAnsi="Calibri"/>
          <w:color w:val="000000"/>
          <w:sz w:val="28"/>
          <w:szCs w:val="28"/>
        </w:rPr>
      </w:pPr>
    </w:p>
    <w:p w:rsidR="00EE71FA" w:rsidRPr="00EE71FA" w:rsidRDefault="00EE71FA" w:rsidP="00AD5ACE">
      <w:pPr>
        <w:rPr>
          <w:rStyle w:val="list0020paragraphchar"/>
          <w:rFonts w:ascii="Calibri" w:hAnsi="Calibri"/>
          <w:color w:val="000000"/>
          <w:sz w:val="28"/>
          <w:szCs w:val="28"/>
        </w:rPr>
      </w:pPr>
      <w:r>
        <w:rPr>
          <w:rStyle w:val="list0020paragraphchar"/>
          <w:rFonts w:ascii="Calibri" w:hAnsi="Calibri"/>
          <w:color w:val="000000"/>
          <w:sz w:val="28"/>
          <w:szCs w:val="28"/>
        </w:rPr>
        <w:lastRenderedPageBreak/>
        <w:tab/>
        <w:t>4.2 Partizipation der Kinder</w:t>
      </w:r>
    </w:p>
    <w:p w:rsidR="00AD5ACE" w:rsidRDefault="002A5319" w:rsidP="00AD5ACE">
      <w:pPr>
        <w:rPr>
          <w:rStyle w:val="list0020paragraphchar"/>
          <w:rFonts w:ascii="Calibri" w:hAnsi="Calibri"/>
          <w:color w:val="000000"/>
          <w:sz w:val="28"/>
          <w:szCs w:val="28"/>
        </w:rPr>
      </w:pPr>
      <w:r>
        <w:rPr>
          <w:rStyle w:val="list0020paragraphchar"/>
          <w:rFonts w:ascii="Calibri" w:hAnsi="Calibri"/>
          <w:color w:val="000000"/>
          <w:sz w:val="28"/>
          <w:szCs w:val="28"/>
        </w:rPr>
        <w:t xml:space="preserve">Für unsere Kinder gibt es mehrere </w:t>
      </w:r>
      <w:r w:rsidR="00EE71FA">
        <w:rPr>
          <w:rStyle w:val="list0020paragraphchar"/>
          <w:rFonts w:ascii="Calibri" w:hAnsi="Calibri"/>
          <w:color w:val="000000"/>
          <w:sz w:val="28"/>
          <w:szCs w:val="28"/>
        </w:rPr>
        <w:t>Gelegenheiten den Kinderga</w:t>
      </w:r>
      <w:r>
        <w:rPr>
          <w:rStyle w:val="list0020paragraphchar"/>
          <w:rFonts w:ascii="Calibri" w:hAnsi="Calibri"/>
          <w:color w:val="000000"/>
          <w:sz w:val="28"/>
          <w:szCs w:val="28"/>
        </w:rPr>
        <w:t>rtenalltag mit zu gestalten: So dürfen sie</w:t>
      </w:r>
      <w:r w:rsidR="00EE71FA">
        <w:rPr>
          <w:rStyle w:val="list0020paragraphchar"/>
          <w:rFonts w:ascii="Calibri" w:hAnsi="Calibri"/>
          <w:color w:val="000000"/>
          <w:sz w:val="28"/>
          <w:szCs w:val="28"/>
        </w:rPr>
        <w:t xml:space="preserve"> </w:t>
      </w:r>
      <w:r>
        <w:rPr>
          <w:rStyle w:val="list0020paragraphchar"/>
          <w:rFonts w:ascii="Calibri" w:hAnsi="Calibri"/>
          <w:color w:val="000000"/>
          <w:sz w:val="28"/>
          <w:szCs w:val="28"/>
        </w:rPr>
        <w:t xml:space="preserve">beispielsweise </w:t>
      </w:r>
      <w:r w:rsidR="00EE71FA">
        <w:rPr>
          <w:rStyle w:val="list0020paragraphchar"/>
          <w:rFonts w:ascii="Calibri" w:hAnsi="Calibri"/>
          <w:color w:val="000000"/>
          <w:sz w:val="28"/>
          <w:szCs w:val="28"/>
        </w:rPr>
        <w:t>Guten-Morgen-Lieder</w:t>
      </w:r>
      <w:r>
        <w:rPr>
          <w:rStyle w:val="list0020paragraphchar"/>
          <w:rFonts w:ascii="Calibri" w:hAnsi="Calibri"/>
          <w:color w:val="000000"/>
          <w:sz w:val="28"/>
          <w:szCs w:val="28"/>
        </w:rPr>
        <w:t xml:space="preserve"> für den Morgenkreis aussuchen oder einmal die Woche von Erlebnissen des vergangenen </w:t>
      </w:r>
      <w:r w:rsidR="00EE71FA">
        <w:rPr>
          <w:rStyle w:val="list0020paragraphchar"/>
          <w:rFonts w:ascii="Calibri" w:hAnsi="Calibri"/>
          <w:color w:val="000000"/>
          <w:sz w:val="28"/>
          <w:szCs w:val="28"/>
        </w:rPr>
        <w:t>Wochenende</w:t>
      </w:r>
      <w:r>
        <w:rPr>
          <w:rStyle w:val="list0020paragraphchar"/>
          <w:rFonts w:ascii="Calibri" w:hAnsi="Calibri"/>
          <w:color w:val="000000"/>
          <w:sz w:val="28"/>
          <w:szCs w:val="28"/>
        </w:rPr>
        <w:t>s</w:t>
      </w:r>
      <w:r w:rsidR="00EE71FA">
        <w:rPr>
          <w:rStyle w:val="list0020paragraphchar"/>
          <w:rFonts w:ascii="Calibri" w:hAnsi="Calibri"/>
          <w:color w:val="000000"/>
          <w:sz w:val="28"/>
          <w:szCs w:val="28"/>
        </w:rPr>
        <w:t xml:space="preserve"> </w:t>
      </w:r>
      <w:r>
        <w:rPr>
          <w:rStyle w:val="list0020paragraphchar"/>
          <w:rFonts w:ascii="Calibri" w:hAnsi="Calibri"/>
          <w:color w:val="000000"/>
          <w:sz w:val="28"/>
          <w:szCs w:val="28"/>
        </w:rPr>
        <w:t>berichten</w:t>
      </w:r>
      <w:r w:rsidR="00EE71FA">
        <w:rPr>
          <w:rStyle w:val="list0020paragraphchar"/>
          <w:rFonts w:ascii="Calibri" w:hAnsi="Calibri"/>
          <w:color w:val="000000"/>
          <w:sz w:val="28"/>
          <w:szCs w:val="28"/>
        </w:rPr>
        <w:t>.</w:t>
      </w:r>
      <w:r>
        <w:rPr>
          <w:rStyle w:val="list0020paragraphchar"/>
          <w:rFonts w:ascii="Calibri" w:hAnsi="Calibri"/>
          <w:color w:val="000000"/>
          <w:sz w:val="28"/>
          <w:szCs w:val="28"/>
        </w:rPr>
        <w:t xml:space="preserve"> Bei Konflikten und Streitigkeiten</w:t>
      </w:r>
      <w:r w:rsidR="00EE71FA">
        <w:rPr>
          <w:rStyle w:val="list0020paragraphchar"/>
          <w:rFonts w:ascii="Calibri" w:hAnsi="Calibri"/>
          <w:color w:val="000000"/>
          <w:sz w:val="28"/>
          <w:szCs w:val="28"/>
        </w:rPr>
        <w:t xml:space="preserve"> dürfen die Kinder sich in der Gruppe äußern und es wird mit allen in großer Runde besprochen. </w:t>
      </w:r>
    </w:p>
    <w:p w:rsidR="00AD5ACE" w:rsidRDefault="00EE71FA" w:rsidP="00AD5ACE">
      <w:pPr>
        <w:rPr>
          <w:rStyle w:val="list0020paragraphchar"/>
          <w:rFonts w:ascii="Calibri" w:hAnsi="Calibri"/>
          <w:color w:val="000000"/>
          <w:sz w:val="28"/>
          <w:szCs w:val="28"/>
        </w:rPr>
      </w:pPr>
      <w:r>
        <w:rPr>
          <w:rStyle w:val="list0020paragraphchar"/>
          <w:rFonts w:ascii="Calibri" w:hAnsi="Calibri"/>
          <w:color w:val="000000"/>
          <w:sz w:val="28"/>
          <w:szCs w:val="28"/>
        </w:rPr>
        <w:t xml:space="preserve">Starke und selbstbewusste Kinder sind weniger anfällig gegenüber Grenzverletzungen und Machtübergriffen. Für uns ist es wichtig, die </w:t>
      </w:r>
      <w:r w:rsidR="00026416">
        <w:rPr>
          <w:rStyle w:val="list0020paragraphchar"/>
          <w:rFonts w:ascii="Calibri" w:hAnsi="Calibri"/>
          <w:color w:val="000000"/>
          <w:sz w:val="28"/>
          <w:szCs w:val="28"/>
        </w:rPr>
        <w:t xml:space="preserve">Kinder stark zu machen auch nein sagen zu dürfen und sich zu äußern. Außerdem ist es für uns wichtig die </w:t>
      </w:r>
      <w:r>
        <w:rPr>
          <w:rStyle w:val="list0020paragraphchar"/>
          <w:rFonts w:ascii="Calibri" w:hAnsi="Calibri"/>
          <w:color w:val="000000"/>
          <w:sz w:val="28"/>
          <w:szCs w:val="28"/>
        </w:rPr>
        <w:t>Eltern der Kinder in</w:t>
      </w:r>
      <w:r w:rsidR="00026416">
        <w:rPr>
          <w:rStyle w:val="list0020paragraphchar"/>
          <w:rFonts w:ascii="Calibri" w:hAnsi="Calibri"/>
          <w:color w:val="000000"/>
          <w:sz w:val="28"/>
          <w:szCs w:val="28"/>
        </w:rPr>
        <w:t xml:space="preserve"> den</w:t>
      </w:r>
      <w:r w:rsidR="002A5319">
        <w:rPr>
          <w:rStyle w:val="list0020paragraphchar"/>
          <w:rFonts w:ascii="Calibri" w:hAnsi="Calibri"/>
          <w:color w:val="000000"/>
          <w:sz w:val="28"/>
          <w:szCs w:val="28"/>
        </w:rPr>
        <w:t xml:space="preserve"> Prozessen mit</w:t>
      </w:r>
      <w:r>
        <w:rPr>
          <w:rStyle w:val="list0020paragraphchar"/>
          <w:rFonts w:ascii="Calibri" w:hAnsi="Calibri"/>
          <w:color w:val="000000"/>
          <w:sz w:val="28"/>
          <w:szCs w:val="28"/>
        </w:rPr>
        <w:t xml:space="preserve">einzubeziehen. In den Entwicklungsgesprächen wird dieser Austausch noch einmal intensiv besprochen. </w:t>
      </w:r>
    </w:p>
    <w:p w:rsidR="00CC4B02" w:rsidRDefault="00CC4B02" w:rsidP="00AD5ACE">
      <w:pPr>
        <w:rPr>
          <w:rStyle w:val="list0020paragraphchar"/>
          <w:rFonts w:ascii="Calibri" w:hAnsi="Calibri"/>
          <w:color w:val="000000"/>
          <w:sz w:val="28"/>
          <w:szCs w:val="28"/>
        </w:rPr>
      </w:pPr>
    </w:p>
    <w:p w:rsidR="00E37901" w:rsidRDefault="00E37901" w:rsidP="00E37901">
      <w:pPr>
        <w:pStyle w:val="list0020paragraph"/>
        <w:spacing w:before="0" w:beforeAutospacing="0" w:after="160" w:afterAutospacing="0" w:line="280" w:lineRule="atLeast"/>
        <w:ind w:left="720" w:hanging="360"/>
        <w:rPr>
          <w:rStyle w:val="list0020paragraphchar"/>
          <w:rFonts w:ascii="Calibri" w:hAnsi="Calibri"/>
          <w:b/>
          <w:color w:val="000000"/>
          <w:sz w:val="28"/>
          <w:szCs w:val="28"/>
        </w:rPr>
      </w:pPr>
      <w:r>
        <w:rPr>
          <w:rStyle w:val="list0020paragraphchar"/>
          <w:rFonts w:ascii="Calibri" w:hAnsi="Calibri"/>
          <w:b/>
          <w:color w:val="000000"/>
          <w:sz w:val="28"/>
          <w:szCs w:val="28"/>
        </w:rPr>
        <w:t xml:space="preserve">5.    Beschwerdemanagement </w:t>
      </w:r>
    </w:p>
    <w:p w:rsidR="00E37901" w:rsidRDefault="00E37901" w:rsidP="00E37901">
      <w:pPr>
        <w:ind w:firstLine="708"/>
        <w:rPr>
          <w:rStyle w:val="list0020paragraphchar"/>
          <w:rFonts w:ascii="Calibri" w:hAnsi="Calibri"/>
          <w:color w:val="000000"/>
          <w:sz w:val="28"/>
          <w:szCs w:val="28"/>
        </w:rPr>
      </w:pPr>
      <w:r>
        <w:rPr>
          <w:rStyle w:val="list0020paragraphchar"/>
          <w:rFonts w:ascii="Calibri" w:hAnsi="Calibri"/>
          <w:color w:val="000000"/>
          <w:sz w:val="28"/>
          <w:szCs w:val="28"/>
        </w:rPr>
        <w:t>5.1</w:t>
      </w:r>
      <w:r>
        <w:rPr>
          <w:rFonts w:ascii="Calibri" w:hAnsi="Calibri"/>
          <w:color w:val="000000"/>
        </w:rPr>
        <w:t>     </w:t>
      </w:r>
      <w:r>
        <w:rPr>
          <w:rStyle w:val="list0020paragraphchar"/>
          <w:rFonts w:ascii="Calibri" w:hAnsi="Calibri"/>
          <w:color w:val="000000"/>
          <w:sz w:val="28"/>
          <w:szCs w:val="28"/>
        </w:rPr>
        <w:t>Beschwerden durch Kinder</w:t>
      </w:r>
    </w:p>
    <w:p w:rsidR="00E37901" w:rsidRDefault="00E37901" w:rsidP="00E37901">
      <w:pPr>
        <w:rPr>
          <w:rStyle w:val="list0020paragraphchar"/>
          <w:rFonts w:ascii="Calibri" w:hAnsi="Calibri"/>
          <w:color w:val="000000"/>
          <w:sz w:val="28"/>
          <w:szCs w:val="28"/>
        </w:rPr>
      </w:pPr>
    </w:p>
    <w:p w:rsidR="00E37901" w:rsidRDefault="00E37901" w:rsidP="00E37901">
      <w:pPr>
        <w:rPr>
          <w:rStyle w:val="list0020paragraphchar"/>
          <w:rFonts w:ascii="Calibri" w:hAnsi="Calibri"/>
          <w:color w:val="000000"/>
          <w:sz w:val="28"/>
          <w:szCs w:val="28"/>
        </w:rPr>
      </w:pPr>
      <w:r>
        <w:rPr>
          <w:rStyle w:val="list0020paragraphchar"/>
          <w:rFonts w:ascii="Calibri" w:hAnsi="Calibri"/>
          <w:color w:val="000000"/>
          <w:sz w:val="28"/>
          <w:szCs w:val="28"/>
        </w:rPr>
        <w:t xml:space="preserve">Unsere Kinder haben ein Recht darauf, ihre Beschwerden vorzubringen. </w:t>
      </w:r>
      <w:r w:rsidR="00A447C7">
        <w:rPr>
          <w:rStyle w:val="list0020paragraphchar"/>
          <w:rFonts w:ascii="Calibri" w:hAnsi="Calibri"/>
          <w:color w:val="000000"/>
          <w:sz w:val="28"/>
          <w:szCs w:val="28"/>
        </w:rPr>
        <w:t>Die Möglichkeit der Beschwerde für Kinder erfordert von Mitarbeitern und Erwachsenen Respekt gegenüber den Empfindungen der Kinder und die Einsicht, dass es auch bei Erwachsenen Fehlverha</w:t>
      </w:r>
      <w:r w:rsidR="00166D67">
        <w:rPr>
          <w:rStyle w:val="list0020paragraphchar"/>
          <w:rFonts w:ascii="Calibri" w:hAnsi="Calibri"/>
          <w:color w:val="000000"/>
          <w:sz w:val="28"/>
          <w:szCs w:val="28"/>
        </w:rPr>
        <w:t xml:space="preserve">lten und den Bedarf nach </w:t>
      </w:r>
      <w:r w:rsidR="00A447C7">
        <w:rPr>
          <w:rStyle w:val="list0020paragraphchar"/>
          <w:rFonts w:ascii="Calibri" w:hAnsi="Calibri"/>
          <w:color w:val="000000"/>
          <w:sz w:val="28"/>
          <w:szCs w:val="28"/>
        </w:rPr>
        <w:t>Verbesserungsvorschläge</w:t>
      </w:r>
      <w:r w:rsidR="00166D67">
        <w:rPr>
          <w:rStyle w:val="list0020paragraphchar"/>
          <w:rFonts w:ascii="Calibri" w:hAnsi="Calibri"/>
          <w:color w:val="000000"/>
          <w:sz w:val="28"/>
          <w:szCs w:val="28"/>
        </w:rPr>
        <w:t>n</w:t>
      </w:r>
      <w:r w:rsidR="00A447C7">
        <w:rPr>
          <w:rStyle w:val="list0020paragraphchar"/>
          <w:rFonts w:ascii="Calibri" w:hAnsi="Calibri"/>
          <w:color w:val="000000"/>
          <w:sz w:val="28"/>
          <w:szCs w:val="28"/>
        </w:rPr>
        <w:t xml:space="preserve"> gibt. Nur wenn Kinder dies äußern können und dürfen lernen sie folgendes:</w:t>
      </w:r>
    </w:p>
    <w:p w:rsidR="00A447C7" w:rsidRDefault="00A447C7" w:rsidP="00A447C7">
      <w:pPr>
        <w:pStyle w:val="Listenabsatz"/>
        <w:numPr>
          <w:ilvl w:val="0"/>
          <w:numId w:val="2"/>
        </w:numPr>
        <w:rPr>
          <w:rFonts w:ascii="Calibri" w:hAnsi="Calibri"/>
          <w:color w:val="000000"/>
          <w:sz w:val="28"/>
          <w:szCs w:val="28"/>
        </w:rPr>
      </w:pPr>
      <w:r>
        <w:rPr>
          <w:rFonts w:ascii="Calibri" w:hAnsi="Calibri"/>
          <w:color w:val="000000"/>
          <w:sz w:val="28"/>
          <w:szCs w:val="28"/>
        </w:rPr>
        <w:t xml:space="preserve">sich bei </w:t>
      </w:r>
      <w:r w:rsidR="00DA17EB">
        <w:rPr>
          <w:rFonts w:ascii="Calibri" w:hAnsi="Calibri"/>
          <w:color w:val="000000"/>
          <w:sz w:val="28"/>
          <w:szCs w:val="28"/>
        </w:rPr>
        <w:t>Bedarf individuelle Hilfe holen</w:t>
      </w:r>
    </w:p>
    <w:p w:rsidR="00A447C7" w:rsidRDefault="00A447C7" w:rsidP="00A447C7">
      <w:pPr>
        <w:pStyle w:val="Listenabsatz"/>
        <w:numPr>
          <w:ilvl w:val="0"/>
          <w:numId w:val="2"/>
        </w:numPr>
        <w:rPr>
          <w:rFonts w:ascii="Calibri" w:hAnsi="Calibri"/>
          <w:color w:val="000000"/>
          <w:sz w:val="28"/>
          <w:szCs w:val="28"/>
        </w:rPr>
      </w:pPr>
      <w:r>
        <w:rPr>
          <w:rFonts w:ascii="Calibri" w:hAnsi="Calibri"/>
          <w:color w:val="000000"/>
          <w:sz w:val="28"/>
          <w:szCs w:val="28"/>
        </w:rPr>
        <w:t>Fehlverhalten de</w:t>
      </w:r>
      <w:r w:rsidR="00166D67">
        <w:rPr>
          <w:rFonts w:ascii="Calibri" w:hAnsi="Calibri"/>
          <w:color w:val="000000"/>
          <w:sz w:val="28"/>
          <w:szCs w:val="28"/>
        </w:rPr>
        <w:t>r Erwachsenen wird eingestanden</w:t>
      </w:r>
    </w:p>
    <w:p w:rsidR="00A447C7" w:rsidRDefault="00A447C7" w:rsidP="00A447C7">
      <w:pPr>
        <w:pStyle w:val="Listenabsatz"/>
        <w:numPr>
          <w:ilvl w:val="0"/>
          <w:numId w:val="2"/>
        </w:numPr>
        <w:rPr>
          <w:rFonts w:ascii="Calibri" w:hAnsi="Calibri"/>
          <w:color w:val="000000"/>
          <w:sz w:val="28"/>
          <w:szCs w:val="28"/>
        </w:rPr>
      </w:pPr>
      <w:r>
        <w:rPr>
          <w:rFonts w:ascii="Calibri" w:hAnsi="Calibri"/>
          <w:color w:val="000000"/>
          <w:sz w:val="28"/>
          <w:szCs w:val="28"/>
        </w:rPr>
        <w:t>Respekt und Wertsc</w:t>
      </w:r>
      <w:r w:rsidR="00166D67">
        <w:rPr>
          <w:rFonts w:ascii="Calibri" w:hAnsi="Calibri"/>
          <w:color w:val="000000"/>
          <w:sz w:val="28"/>
          <w:szCs w:val="28"/>
        </w:rPr>
        <w:t>hätzung entgegengebracht werden</w:t>
      </w:r>
    </w:p>
    <w:p w:rsidR="00A447C7" w:rsidRDefault="00A447C7" w:rsidP="00A447C7">
      <w:pPr>
        <w:pStyle w:val="Listenabsatz"/>
        <w:numPr>
          <w:ilvl w:val="0"/>
          <w:numId w:val="2"/>
        </w:numPr>
        <w:rPr>
          <w:rFonts w:ascii="Calibri" w:hAnsi="Calibri"/>
          <w:color w:val="000000"/>
          <w:sz w:val="28"/>
          <w:szCs w:val="28"/>
        </w:rPr>
      </w:pPr>
      <w:r>
        <w:rPr>
          <w:rFonts w:ascii="Calibri" w:hAnsi="Calibri"/>
          <w:color w:val="000000"/>
          <w:sz w:val="28"/>
          <w:szCs w:val="28"/>
        </w:rPr>
        <w:t>sie sich a</w:t>
      </w:r>
      <w:r w:rsidR="00166D67">
        <w:rPr>
          <w:rFonts w:ascii="Calibri" w:hAnsi="Calibri"/>
          <w:color w:val="000000"/>
          <w:sz w:val="28"/>
          <w:szCs w:val="28"/>
        </w:rPr>
        <w:t>ngstfrei Beschweren dürfen</w:t>
      </w:r>
    </w:p>
    <w:p w:rsidR="00A447C7" w:rsidRDefault="00A447C7" w:rsidP="00A447C7">
      <w:pPr>
        <w:rPr>
          <w:rFonts w:ascii="Calibri" w:hAnsi="Calibri"/>
          <w:color w:val="000000"/>
          <w:sz w:val="28"/>
          <w:szCs w:val="28"/>
        </w:rPr>
      </w:pPr>
      <w:r>
        <w:rPr>
          <w:rFonts w:ascii="Calibri" w:hAnsi="Calibri"/>
          <w:color w:val="000000"/>
          <w:sz w:val="28"/>
          <w:szCs w:val="28"/>
        </w:rPr>
        <w:t xml:space="preserve">Für unsere Kinder nutzen wir den täglichen Morgenkreis um </w:t>
      </w:r>
      <w:r w:rsidR="00166D67">
        <w:rPr>
          <w:rFonts w:ascii="Calibri" w:hAnsi="Calibri"/>
          <w:color w:val="000000"/>
          <w:sz w:val="28"/>
          <w:szCs w:val="28"/>
        </w:rPr>
        <w:t>Neues</w:t>
      </w:r>
      <w:r>
        <w:rPr>
          <w:rFonts w:ascii="Calibri" w:hAnsi="Calibri"/>
          <w:color w:val="000000"/>
          <w:sz w:val="28"/>
          <w:szCs w:val="28"/>
        </w:rPr>
        <w:t xml:space="preserve"> </w:t>
      </w:r>
      <w:r w:rsidR="00166D67">
        <w:rPr>
          <w:rFonts w:ascii="Calibri" w:hAnsi="Calibri"/>
          <w:color w:val="000000"/>
          <w:sz w:val="28"/>
          <w:szCs w:val="28"/>
        </w:rPr>
        <w:t>oder</w:t>
      </w:r>
      <w:r>
        <w:rPr>
          <w:rFonts w:ascii="Calibri" w:hAnsi="Calibri"/>
          <w:color w:val="000000"/>
          <w:sz w:val="28"/>
          <w:szCs w:val="28"/>
        </w:rPr>
        <w:t xml:space="preserve"> </w:t>
      </w:r>
      <w:r w:rsidR="00166D67">
        <w:rPr>
          <w:rFonts w:ascii="Calibri" w:hAnsi="Calibri"/>
          <w:color w:val="000000"/>
          <w:sz w:val="28"/>
          <w:szCs w:val="28"/>
        </w:rPr>
        <w:t>Problemstellungen</w:t>
      </w:r>
      <w:r>
        <w:rPr>
          <w:rFonts w:ascii="Calibri" w:hAnsi="Calibri"/>
          <w:color w:val="000000"/>
          <w:sz w:val="28"/>
          <w:szCs w:val="28"/>
        </w:rPr>
        <w:t xml:space="preserve"> z</w:t>
      </w:r>
      <w:r w:rsidR="00166D67">
        <w:rPr>
          <w:rFonts w:ascii="Calibri" w:hAnsi="Calibri"/>
          <w:color w:val="000000"/>
          <w:sz w:val="28"/>
          <w:szCs w:val="28"/>
        </w:rPr>
        <w:t xml:space="preserve">u besprechen. Alle Kinder können in dieser Zeit </w:t>
      </w:r>
      <w:r>
        <w:rPr>
          <w:rFonts w:ascii="Calibri" w:hAnsi="Calibri"/>
          <w:color w:val="000000"/>
          <w:sz w:val="28"/>
          <w:szCs w:val="28"/>
        </w:rPr>
        <w:t xml:space="preserve">Wünsche, Ärger, Traurigkeit etc. </w:t>
      </w:r>
      <w:r w:rsidR="00166D67">
        <w:rPr>
          <w:rFonts w:ascii="Calibri" w:hAnsi="Calibri"/>
          <w:color w:val="000000"/>
          <w:sz w:val="28"/>
          <w:szCs w:val="28"/>
        </w:rPr>
        <w:t>an die</w:t>
      </w:r>
      <w:r>
        <w:rPr>
          <w:rFonts w:ascii="Calibri" w:hAnsi="Calibri"/>
          <w:color w:val="000000"/>
          <w:sz w:val="28"/>
          <w:szCs w:val="28"/>
        </w:rPr>
        <w:t xml:space="preserve"> Erwachsenen </w:t>
      </w:r>
      <w:r w:rsidR="00166D67">
        <w:rPr>
          <w:rFonts w:ascii="Calibri" w:hAnsi="Calibri"/>
          <w:color w:val="000000"/>
          <w:sz w:val="28"/>
          <w:szCs w:val="28"/>
        </w:rPr>
        <w:t>sowie die anderen Kinder</w:t>
      </w:r>
      <w:r>
        <w:rPr>
          <w:rFonts w:ascii="Calibri" w:hAnsi="Calibri"/>
          <w:color w:val="000000"/>
          <w:sz w:val="28"/>
          <w:szCs w:val="28"/>
        </w:rPr>
        <w:t xml:space="preserve"> </w:t>
      </w:r>
      <w:r w:rsidR="00166D67">
        <w:rPr>
          <w:rFonts w:ascii="Calibri" w:hAnsi="Calibri"/>
          <w:color w:val="000000"/>
          <w:sz w:val="28"/>
          <w:szCs w:val="28"/>
        </w:rPr>
        <w:t>herantragen.</w:t>
      </w:r>
      <w:r>
        <w:rPr>
          <w:rFonts w:ascii="Calibri" w:hAnsi="Calibri"/>
          <w:color w:val="000000"/>
          <w:sz w:val="28"/>
          <w:szCs w:val="28"/>
        </w:rPr>
        <w:t xml:space="preserve"> </w:t>
      </w:r>
      <w:r w:rsidR="00166D67">
        <w:rPr>
          <w:rFonts w:ascii="Calibri" w:hAnsi="Calibri"/>
          <w:color w:val="000000"/>
          <w:sz w:val="28"/>
          <w:szCs w:val="28"/>
        </w:rPr>
        <w:t xml:space="preserve">Bildlich </w:t>
      </w:r>
      <w:r w:rsidR="00DA17EB">
        <w:rPr>
          <w:rFonts w:ascii="Calibri" w:hAnsi="Calibri"/>
          <w:color w:val="000000"/>
          <w:sz w:val="28"/>
          <w:szCs w:val="28"/>
        </w:rPr>
        <w:t xml:space="preserve">werden </w:t>
      </w:r>
      <w:r w:rsidR="00166D67">
        <w:rPr>
          <w:rFonts w:ascii="Calibri" w:hAnsi="Calibri"/>
          <w:color w:val="000000"/>
          <w:sz w:val="28"/>
          <w:szCs w:val="28"/>
        </w:rPr>
        <w:t xml:space="preserve">dazu </w:t>
      </w:r>
      <w:r w:rsidR="00DA17EB">
        <w:rPr>
          <w:rFonts w:ascii="Calibri" w:hAnsi="Calibri"/>
          <w:color w:val="000000"/>
          <w:sz w:val="28"/>
          <w:szCs w:val="28"/>
        </w:rPr>
        <w:t xml:space="preserve">Plakate erstellt und im Gruppenraum aufgehängt. Dadurch </w:t>
      </w:r>
      <w:r w:rsidR="00166D67">
        <w:rPr>
          <w:rFonts w:ascii="Calibri" w:hAnsi="Calibri"/>
          <w:color w:val="000000"/>
          <w:sz w:val="28"/>
          <w:szCs w:val="28"/>
        </w:rPr>
        <w:t>erhalten</w:t>
      </w:r>
      <w:r w:rsidR="00DA17EB">
        <w:rPr>
          <w:rFonts w:ascii="Calibri" w:hAnsi="Calibri"/>
          <w:color w:val="000000"/>
          <w:sz w:val="28"/>
          <w:szCs w:val="28"/>
        </w:rPr>
        <w:t xml:space="preserve"> die Kinder einen roten Faden an dem sie sich orientieren können. </w:t>
      </w:r>
    </w:p>
    <w:p w:rsidR="00CD3C00" w:rsidRDefault="00CD3C00" w:rsidP="00A447C7">
      <w:pPr>
        <w:rPr>
          <w:rFonts w:ascii="Calibri" w:hAnsi="Calibri"/>
          <w:color w:val="000000"/>
          <w:sz w:val="28"/>
          <w:szCs w:val="28"/>
        </w:rPr>
      </w:pPr>
    </w:p>
    <w:p w:rsidR="002875D5" w:rsidRDefault="002875D5" w:rsidP="002875D5">
      <w:pPr>
        <w:ind w:firstLine="708"/>
        <w:rPr>
          <w:rStyle w:val="list0020paragraphchar"/>
          <w:rFonts w:ascii="Calibri" w:hAnsi="Calibri"/>
          <w:color w:val="000000"/>
          <w:sz w:val="28"/>
          <w:szCs w:val="28"/>
        </w:rPr>
      </w:pPr>
      <w:r>
        <w:rPr>
          <w:rStyle w:val="list0020paragraphchar"/>
          <w:rFonts w:ascii="Calibri" w:hAnsi="Calibri"/>
          <w:color w:val="000000"/>
          <w:sz w:val="28"/>
          <w:szCs w:val="28"/>
        </w:rPr>
        <w:lastRenderedPageBreak/>
        <w:t>5.2</w:t>
      </w:r>
      <w:r>
        <w:rPr>
          <w:rFonts w:ascii="Calibri" w:hAnsi="Calibri"/>
          <w:color w:val="000000"/>
        </w:rPr>
        <w:t>    </w:t>
      </w:r>
      <w:r>
        <w:rPr>
          <w:rStyle w:val="list0020paragraphchar"/>
          <w:rFonts w:ascii="Calibri" w:hAnsi="Calibri"/>
          <w:color w:val="000000"/>
          <w:sz w:val="28"/>
          <w:szCs w:val="28"/>
        </w:rPr>
        <w:t>Beschwerden durch Eltern</w:t>
      </w:r>
    </w:p>
    <w:p w:rsidR="002875D5" w:rsidRDefault="002875D5" w:rsidP="002875D5">
      <w:pPr>
        <w:rPr>
          <w:rStyle w:val="list0020paragraphchar"/>
          <w:rFonts w:ascii="Calibri" w:hAnsi="Calibri"/>
          <w:color w:val="000000"/>
          <w:sz w:val="28"/>
          <w:szCs w:val="28"/>
        </w:rPr>
      </w:pPr>
    </w:p>
    <w:p w:rsidR="002875D5" w:rsidRDefault="002875D5" w:rsidP="002875D5">
      <w:pPr>
        <w:rPr>
          <w:rStyle w:val="list0020paragraphchar"/>
          <w:rFonts w:ascii="Calibri" w:hAnsi="Calibri"/>
          <w:color w:val="000000"/>
          <w:sz w:val="28"/>
          <w:szCs w:val="28"/>
        </w:rPr>
      </w:pPr>
      <w:r>
        <w:rPr>
          <w:rStyle w:val="list0020paragraphchar"/>
          <w:rFonts w:ascii="Calibri" w:hAnsi="Calibri"/>
          <w:color w:val="000000"/>
          <w:sz w:val="28"/>
          <w:szCs w:val="28"/>
        </w:rPr>
        <w:t xml:space="preserve">Bereits </w:t>
      </w:r>
      <w:r w:rsidR="006B12F9">
        <w:rPr>
          <w:rStyle w:val="list0020paragraphchar"/>
          <w:rFonts w:ascii="Calibri" w:hAnsi="Calibri"/>
          <w:color w:val="000000"/>
          <w:sz w:val="28"/>
          <w:szCs w:val="28"/>
        </w:rPr>
        <w:t>beim ersten Kennenlernen</w:t>
      </w:r>
      <w:r>
        <w:rPr>
          <w:rStyle w:val="list0020paragraphchar"/>
          <w:rFonts w:ascii="Calibri" w:hAnsi="Calibri"/>
          <w:color w:val="000000"/>
          <w:sz w:val="28"/>
          <w:szCs w:val="28"/>
        </w:rPr>
        <w:t xml:space="preserve"> bitten wir die Eltern darum, sich bei Fragen, Anregungen, Konflikten etc. vertrauensvoll an uns</w:t>
      </w:r>
      <w:r w:rsidR="006B12F9">
        <w:rPr>
          <w:rStyle w:val="list0020paragraphchar"/>
          <w:rFonts w:ascii="Calibri" w:hAnsi="Calibri"/>
          <w:color w:val="000000"/>
          <w:sz w:val="28"/>
          <w:szCs w:val="28"/>
        </w:rPr>
        <w:t>ere</w:t>
      </w:r>
      <w:r>
        <w:rPr>
          <w:rStyle w:val="list0020paragraphchar"/>
          <w:rFonts w:ascii="Calibri" w:hAnsi="Calibri"/>
          <w:color w:val="000000"/>
          <w:sz w:val="28"/>
          <w:szCs w:val="28"/>
        </w:rPr>
        <w:t xml:space="preserve"> Mitarbeiter zu wenden.</w:t>
      </w:r>
    </w:p>
    <w:p w:rsidR="002875D5" w:rsidRDefault="002875D5" w:rsidP="002875D5">
      <w:pPr>
        <w:rPr>
          <w:rStyle w:val="list0020paragraphchar"/>
          <w:rFonts w:ascii="Calibri" w:hAnsi="Calibri"/>
          <w:color w:val="000000"/>
          <w:sz w:val="28"/>
          <w:szCs w:val="28"/>
        </w:rPr>
      </w:pPr>
      <w:r>
        <w:rPr>
          <w:rStyle w:val="list0020paragraphchar"/>
          <w:rFonts w:ascii="Calibri" w:hAnsi="Calibri"/>
          <w:color w:val="000000"/>
          <w:sz w:val="28"/>
          <w:szCs w:val="28"/>
        </w:rPr>
        <w:t xml:space="preserve">Bei Beschwerden der Eltern suchen wir zeitnah das Gespräch unter vier Augen. Entsprechend </w:t>
      </w:r>
      <w:r w:rsidR="002E0DBE">
        <w:rPr>
          <w:rStyle w:val="list0020paragraphchar"/>
          <w:rFonts w:ascii="Calibri" w:hAnsi="Calibri"/>
          <w:color w:val="000000"/>
          <w:sz w:val="28"/>
          <w:szCs w:val="28"/>
        </w:rPr>
        <w:t>finden</w:t>
      </w:r>
      <w:r>
        <w:rPr>
          <w:rStyle w:val="list0020paragraphchar"/>
          <w:rFonts w:ascii="Calibri" w:hAnsi="Calibri"/>
          <w:color w:val="000000"/>
          <w:sz w:val="28"/>
          <w:szCs w:val="28"/>
        </w:rPr>
        <w:t xml:space="preserve"> wir gemeinsam nach Lösungen für das genannte Problem.</w:t>
      </w:r>
    </w:p>
    <w:p w:rsidR="002875D5" w:rsidRDefault="002875D5" w:rsidP="002875D5">
      <w:pPr>
        <w:rPr>
          <w:rStyle w:val="list0020paragraphchar"/>
          <w:rFonts w:ascii="Calibri" w:hAnsi="Calibri"/>
          <w:color w:val="000000"/>
          <w:sz w:val="28"/>
          <w:szCs w:val="28"/>
        </w:rPr>
      </w:pPr>
      <w:r>
        <w:rPr>
          <w:rStyle w:val="list0020paragraphchar"/>
          <w:rFonts w:ascii="Calibri" w:hAnsi="Calibri"/>
          <w:color w:val="000000"/>
          <w:sz w:val="28"/>
          <w:szCs w:val="28"/>
        </w:rPr>
        <w:t xml:space="preserve">Die Beschwerden der Eltern werden in keinem Tür- und Angelgespräch besprochen, sondern </w:t>
      </w:r>
      <w:r w:rsidR="002E0DBE">
        <w:rPr>
          <w:rStyle w:val="list0020paragraphchar"/>
          <w:rFonts w:ascii="Calibri" w:hAnsi="Calibri"/>
          <w:color w:val="000000"/>
          <w:sz w:val="28"/>
          <w:szCs w:val="28"/>
        </w:rPr>
        <w:t xml:space="preserve">finden </w:t>
      </w:r>
      <w:r>
        <w:rPr>
          <w:rStyle w:val="list0020paragraphchar"/>
          <w:rFonts w:ascii="Calibri" w:hAnsi="Calibri"/>
          <w:color w:val="000000"/>
          <w:sz w:val="28"/>
          <w:szCs w:val="28"/>
        </w:rPr>
        <w:t>in einem vertrauensvollen Nebenraum wo keine weiteren Mithörer sind</w:t>
      </w:r>
      <w:r w:rsidR="002E0DBE">
        <w:rPr>
          <w:rStyle w:val="list0020paragraphchar"/>
          <w:rFonts w:ascii="Calibri" w:hAnsi="Calibri"/>
          <w:color w:val="000000"/>
          <w:sz w:val="28"/>
          <w:szCs w:val="28"/>
        </w:rPr>
        <w:t>, statt</w:t>
      </w:r>
      <w:r>
        <w:rPr>
          <w:rStyle w:val="list0020paragraphchar"/>
          <w:rFonts w:ascii="Calibri" w:hAnsi="Calibri"/>
          <w:color w:val="000000"/>
          <w:sz w:val="28"/>
          <w:szCs w:val="28"/>
        </w:rPr>
        <w:t>. Das verschafft Vertrauen zwischen Eltern und Mitarbeitern.</w:t>
      </w:r>
    </w:p>
    <w:p w:rsidR="002875D5" w:rsidRDefault="002875D5" w:rsidP="002875D5">
      <w:pPr>
        <w:rPr>
          <w:rStyle w:val="list0020paragraphchar"/>
          <w:rFonts w:ascii="Calibri" w:hAnsi="Calibri"/>
          <w:color w:val="000000"/>
          <w:sz w:val="28"/>
          <w:szCs w:val="28"/>
        </w:rPr>
      </w:pPr>
      <w:r>
        <w:rPr>
          <w:rStyle w:val="list0020paragraphchar"/>
          <w:rFonts w:ascii="Calibri" w:hAnsi="Calibri"/>
          <w:color w:val="000000"/>
          <w:sz w:val="28"/>
          <w:szCs w:val="28"/>
        </w:rPr>
        <w:t>Um die Zufriedenheit der Eltern mit der Arbeit in unserer Einrichtung zu ermitteln, führen w</w:t>
      </w:r>
      <w:r w:rsidR="002E0DBE">
        <w:rPr>
          <w:rStyle w:val="list0020paragraphchar"/>
          <w:rFonts w:ascii="Calibri" w:hAnsi="Calibri"/>
          <w:color w:val="000000"/>
          <w:sz w:val="28"/>
          <w:szCs w:val="28"/>
        </w:rPr>
        <w:t>ir eine jährliche anonyme Frage</w:t>
      </w:r>
      <w:r>
        <w:rPr>
          <w:rStyle w:val="list0020paragraphchar"/>
          <w:rFonts w:ascii="Calibri" w:hAnsi="Calibri"/>
          <w:color w:val="000000"/>
          <w:sz w:val="28"/>
          <w:szCs w:val="28"/>
        </w:rPr>
        <w:t xml:space="preserve">bogenaktion durch. </w:t>
      </w:r>
    </w:p>
    <w:p w:rsidR="002875D5" w:rsidRDefault="002875D5" w:rsidP="002875D5">
      <w:pPr>
        <w:rPr>
          <w:rStyle w:val="list0020paragraphchar"/>
          <w:rFonts w:ascii="Calibri" w:hAnsi="Calibri"/>
          <w:color w:val="000000"/>
          <w:sz w:val="28"/>
          <w:szCs w:val="28"/>
        </w:rPr>
      </w:pPr>
    </w:p>
    <w:p w:rsidR="00A62396" w:rsidRDefault="00A62396" w:rsidP="00A62396">
      <w:pPr>
        <w:ind w:firstLine="708"/>
        <w:rPr>
          <w:rStyle w:val="list0020paragraphchar"/>
          <w:rFonts w:ascii="Calibri" w:hAnsi="Calibri"/>
          <w:color w:val="000000"/>
          <w:sz w:val="28"/>
          <w:szCs w:val="28"/>
        </w:rPr>
      </w:pPr>
      <w:r>
        <w:rPr>
          <w:rStyle w:val="list0020paragraphchar"/>
          <w:rFonts w:ascii="Calibri" w:hAnsi="Calibri"/>
          <w:b/>
          <w:color w:val="000000"/>
          <w:sz w:val="28"/>
          <w:szCs w:val="28"/>
        </w:rPr>
        <w:t xml:space="preserve">6. </w:t>
      </w:r>
      <w:r w:rsidRPr="00662AD6">
        <w:rPr>
          <w:rStyle w:val="list0020paragraphchar"/>
          <w:rFonts w:ascii="Calibri" w:hAnsi="Calibri"/>
          <w:b/>
          <w:color w:val="000000"/>
          <w:sz w:val="28"/>
          <w:szCs w:val="28"/>
        </w:rPr>
        <w:t>Kinderschutz nach §8a SGB VIII</w:t>
      </w:r>
    </w:p>
    <w:p w:rsidR="00A62396" w:rsidRPr="00A62396" w:rsidRDefault="00A62396" w:rsidP="004437A9">
      <w:pPr>
        <w:shd w:val="clear" w:color="auto" w:fill="FFFFFF"/>
        <w:spacing w:after="0" w:line="240" w:lineRule="auto"/>
        <w:rPr>
          <w:rFonts w:eastAsia="Times New Roman" w:cs="Arial"/>
          <w:color w:val="000000"/>
          <w:sz w:val="28"/>
          <w:szCs w:val="28"/>
          <w:lang w:eastAsia="de-DE"/>
        </w:rPr>
      </w:pPr>
      <w:r w:rsidRPr="00A62396">
        <w:rPr>
          <w:rFonts w:eastAsia="Times New Roman" w:cs="Arial"/>
          <w:color w:val="000000"/>
          <w:sz w:val="28"/>
          <w:szCs w:val="28"/>
          <w:lang w:eastAsia="de-DE"/>
        </w:rPr>
        <w:t>(1) Werden dem Jugendamt gewichtige Anhaltspunkte für die Gefährdung des Wohls eines Kindes oder Jugendlichen bekannt, so hat es das Gefährdungsrisiko im Zusammenwirken mehrerer Fachkräfte einzuschätzen. Soweit der wirksame Schutz dieses Kindes oder dieses Jugendlichen nicht in Frage gestellt wird, hat das Jugendamt die Erziehungsberechtigten sowie das Kind oder den Jugendlichen in die Gefährdungseinschätzung einzubeziehen und, sofern dies nach fachlicher Einschätzung erforderlich ist, sich dabei einen unmittelbaren Eindruck von dem Kind und von seiner persönlichen Umgebung zu verschaffen. Hält das Jugendamt zur Abwendung der Gefährdung die Gewährung von Hilfen für geeignet und notwendig, so hat es diese den Erziehungsberechtigten anzubieten.</w:t>
      </w:r>
    </w:p>
    <w:p w:rsidR="00A62396" w:rsidRPr="00A62396" w:rsidRDefault="00A62396" w:rsidP="004437A9">
      <w:pPr>
        <w:shd w:val="clear" w:color="auto" w:fill="FFFFFF"/>
        <w:spacing w:after="0" w:line="240" w:lineRule="auto"/>
        <w:rPr>
          <w:rFonts w:eastAsia="Times New Roman" w:cs="Arial"/>
          <w:color w:val="000000"/>
          <w:sz w:val="28"/>
          <w:szCs w:val="28"/>
          <w:lang w:eastAsia="de-DE"/>
        </w:rPr>
      </w:pPr>
      <w:r w:rsidRPr="00A62396">
        <w:rPr>
          <w:rFonts w:eastAsia="Times New Roman" w:cs="Arial"/>
          <w:color w:val="000000"/>
          <w:sz w:val="28"/>
          <w:szCs w:val="28"/>
          <w:lang w:eastAsia="de-DE"/>
        </w:rPr>
        <w:t>(2) Hält das Jugendamt das Tätigwerden des Familiengerichts für erforderlich, so hat es das Gericht anzurufen; dies gilt auch, wenn die Erziehungsberechtigten nicht bereit oder in der Lage sind, bei der Abschätzung des Gefährdungsrisikos mitzuwirken. Besteht eine dringende Gefahr und kann die Entscheidung des Gerichts nicht abgewartet werden, so ist das Jugendamt verpflichtet, das Kind oder den Jugendlichen in Obhut zu nehmen.</w:t>
      </w:r>
    </w:p>
    <w:p w:rsidR="00A62396" w:rsidRPr="00A62396" w:rsidRDefault="00A62396" w:rsidP="004437A9">
      <w:pPr>
        <w:shd w:val="clear" w:color="auto" w:fill="FFFFFF"/>
        <w:spacing w:after="0" w:line="240" w:lineRule="auto"/>
        <w:rPr>
          <w:rFonts w:eastAsia="Times New Roman" w:cs="Arial"/>
          <w:color w:val="000000"/>
          <w:sz w:val="28"/>
          <w:szCs w:val="28"/>
          <w:lang w:eastAsia="de-DE"/>
        </w:rPr>
      </w:pPr>
      <w:r w:rsidRPr="00A62396">
        <w:rPr>
          <w:rFonts w:eastAsia="Times New Roman" w:cs="Arial"/>
          <w:color w:val="000000"/>
          <w:sz w:val="28"/>
          <w:szCs w:val="28"/>
          <w:lang w:eastAsia="de-DE"/>
        </w:rPr>
        <w:t xml:space="preserve">(3) Soweit zur Abwendung der Gefährdung das Tätigwerden anderer Leistungsträger, der Einrichtungen der Gesundheitshilfe oder der Polizei notwendig ist, hat das Jugendamt auf die Inanspruchnahme durch die Erziehungsberechtigten hinzuwirken. Ist ein sofortiges Tätigwerden erforderlich und wirken die Personensorgeberechtigten oder die Erziehungsberechtigten </w:t>
      </w:r>
      <w:r w:rsidRPr="00A62396">
        <w:rPr>
          <w:rFonts w:eastAsia="Times New Roman" w:cs="Arial"/>
          <w:color w:val="000000"/>
          <w:sz w:val="28"/>
          <w:szCs w:val="28"/>
          <w:lang w:eastAsia="de-DE"/>
        </w:rPr>
        <w:lastRenderedPageBreak/>
        <w:t>nicht mit, so schaltet das Jugendamt die anderen zur Abwendung der Gefährdung zuständigen Stellen selbst ein.</w:t>
      </w:r>
    </w:p>
    <w:p w:rsidR="00A62396" w:rsidRPr="00A62396" w:rsidRDefault="00A62396" w:rsidP="004437A9">
      <w:pPr>
        <w:shd w:val="clear" w:color="auto" w:fill="FFFFFF"/>
        <w:spacing w:after="0" w:line="240" w:lineRule="auto"/>
        <w:rPr>
          <w:rFonts w:eastAsia="Times New Roman" w:cs="Arial"/>
          <w:color w:val="000000"/>
          <w:sz w:val="28"/>
          <w:szCs w:val="28"/>
          <w:lang w:eastAsia="de-DE"/>
        </w:rPr>
      </w:pPr>
      <w:r w:rsidRPr="00A62396">
        <w:rPr>
          <w:rFonts w:eastAsia="Times New Roman" w:cs="Arial"/>
          <w:color w:val="000000"/>
          <w:sz w:val="28"/>
          <w:szCs w:val="28"/>
          <w:lang w:eastAsia="de-DE"/>
        </w:rPr>
        <w:t>(4) In Vereinbarungen mit den Trägern von Einrichtungen und Diensten, die Leistungen nach diesem Buch erbringen, ist sicherzustellen, dass</w:t>
      </w:r>
    </w:p>
    <w:p w:rsidR="00A62396" w:rsidRPr="00A62396" w:rsidRDefault="00A62396" w:rsidP="004437A9">
      <w:pPr>
        <w:shd w:val="clear" w:color="auto" w:fill="FFFFFF"/>
        <w:spacing w:after="0" w:line="240" w:lineRule="auto"/>
        <w:ind w:firstLine="708"/>
        <w:rPr>
          <w:rFonts w:eastAsia="Times New Roman" w:cs="Arial"/>
          <w:color w:val="000000"/>
          <w:sz w:val="28"/>
          <w:szCs w:val="28"/>
          <w:lang w:eastAsia="de-DE"/>
        </w:rPr>
      </w:pPr>
      <w:r w:rsidRPr="00A62396">
        <w:rPr>
          <w:rFonts w:eastAsia="Times New Roman" w:cs="Arial"/>
          <w:color w:val="000000"/>
          <w:sz w:val="28"/>
          <w:szCs w:val="28"/>
          <w:lang w:eastAsia="de-DE"/>
        </w:rPr>
        <w:t>1.</w:t>
      </w:r>
    </w:p>
    <w:p w:rsidR="00A62396" w:rsidRPr="00A62396" w:rsidRDefault="00A62396" w:rsidP="004437A9">
      <w:pPr>
        <w:shd w:val="clear" w:color="auto" w:fill="FFFFFF"/>
        <w:spacing w:after="150" w:line="240" w:lineRule="auto"/>
        <w:ind w:left="720"/>
        <w:rPr>
          <w:rFonts w:eastAsia="Times New Roman" w:cs="Arial"/>
          <w:color w:val="000000"/>
          <w:sz w:val="28"/>
          <w:szCs w:val="28"/>
          <w:lang w:eastAsia="de-DE"/>
        </w:rPr>
      </w:pPr>
      <w:r w:rsidRPr="00A62396">
        <w:rPr>
          <w:rFonts w:eastAsia="Times New Roman" w:cs="Arial"/>
          <w:color w:val="000000"/>
          <w:sz w:val="28"/>
          <w:szCs w:val="28"/>
          <w:lang w:eastAsia="de-DE"/>
        </w:rPr>
        <w:t>deren Fachkräfte bei Bekanntwerden gewichtiger Anhaltspunkte für die Gefährdung eines von ihnen betreuten Kindes oder Jugendlichen eine Gefährdungseinschätzung vornehmen,</w:t>
      </w:r>
    </w:p>
    <w:p w:rsidR="00A62396" w:rsidRPr="00A62396" w:rsidRDefault="00A62396" w:rsidP="004437A9">
      <w:pPr>
        <w:shd w:val="clear" w:color="auto" w:fill="FFFFFF"/>
        <w:spacing w:after="0" w:line="240" w:lineRule="auto"/>
        <w:ind w:left="450" w:firstLine="258"/>
        <w:rPr>
          <w:rFonts w:eastAsia="Times New Roman" w:cs="Arial"/>
          <w:color w:val="000000"/>
          <w:sz w:val="28"/>
          <w:szCs w:val="28"/>
          <w:lang w:eastAsia="de-DE"/>
        </w:rPr>
      </w:pPr>
      <w:r w:rsidRPr="00A62396">
        <w:rPr>
          <w:rFonts w:eastAsia="Times New Roman" w:cs="Arial"/>
          <w:color w:val="000000"/>
          <w:sz w:val="28"/>
          <w:szCs w:val="28"/>
          <w:lang w:eastAsia="de-DE"/>
        </w:rPr>
        <w:t>2.</w:t>
      </w:r>
    </w:p>
    <w:p w:rsidR="00A62396" w:rsidRPr="00A62396" w:rsidRDefault="00A62396" w:rsidP="004437A9">
      <w:pPr>
        <w:shd w:val="clear" w:color="auto" w:fill="FFFFFF"/>
        <w:spacing w:after="150" w:line="240" w:lineRule="auto"/>
        <w:ind w:left="720"/>
        <w:rPr>
          <w:rFonts w:eastAsia="Times New Roman" w:cs="Arial"/>
          <w:color w:val="000000"/>
          <w:sz w:val="28"/>
          <w:szCs w:val="28"/>
          <w:lang w:eastAsia="de-DE"/>
        </w:rPr>
      </w:pPr>
      <w:r w:rsidRPr="00A62396">
        <w:rPr>
          <w:rFonts w:eastAsia="Times New Roman" w:cs="Arial"/>
          <w:color w:val="000000"/>
          <w:sz w:val="28"/>
          <w:szCs w:val="28"/>
          <w:lang w:eastAsia="de-DE"/>
        </w:rPr>
        <w:t>bei der Gefährdungseinschätzung eine insoweit erfahrene Fachkraft beratend hinzugezogen wird sowie</w:t>
      </w:r>
    </w:p>
    <w:p w:rsidR="00A62396" w:rsidRPr="00A62396" w:rsidRDefault="00A62396" w:rsidP="004437A9">
      <w:pPr>
        <w:shd w:val="clear" w:color="auto" w:fill="FFFFFF"/>
        <w:spacing w:after="0" w:line="240" w:lineRule="auto"/>
        <w:ind w:firstLine="708"/>
        <w:rPr>
          <w:rFonts w:eastAsia="Times New Roman" w:cs="Arial"/>
          <w:color w:val="000000"/>
          <w:sz w:val="28"/>
          <w:szCs w:val="28"/>
          <w:lang w:eastAsia="de-DE"/>
        </w:rPr>
      </w:pPr>
      <w:r w:rsidRPr="00A62396">
        <w:rPr>
          <w:rFonts w:eastAsia="Times New Roman" w:cs="Arial"/>
          <w:color w:val="000000"/>
          <w:sz w:val="28"/>
          <w:szCs w:val="28"/>
          <w:lang w:eastAsia="de-DE"/>
        </w:rPr>
        <w:t>3.</w:t>
      </w:r>
    </w:p>
    <w:p w:rsidR="00A62396" w:rsidRPr="00A62396" w:rsidRDefault="00A62396" w:rsidP="004437A9">
      <w:pPr>
        <w:shd w:val="clear" w:color="auto" w:fill="FFFFFF"/>
        <w:spacing w:after="150" w:line="240" w:lineRule="auto"/>
        <w:ind w:left="720"/>
        <w:rPr>
          <w:rFonts w:eastAsia="Times New Roman" w:cs="Arial"/>
          <w:color w:val="000000"/>
          <w:sz w:val="28"/>
          <w:szCs w:val="28"/>
          <w:lang w:eastAsia="de-DE"/>
        </w:rPr>
      </w:pPr>
      <w:r w:rsidRPr="00A62396">
        <w:rPr>
          <w:rFonts w:eastAsia="Times New Roman" w:cs="Arial"/>
          <w:color w:val="000000"/>
          <w:sz w:val="28"/>
          <w:szCs w:val="28"/>
          <w:lang w:eastAsia="de-DE"/>
        </w:rPr>
        <w:t>die Erziehungsberechtigten sowie das Kind oder der Jugendliche in die Gefährdungseinschätzung einbezogen werden, soweit hierdurch der wirksame Schutz des Kindes oder Jugendlichen nicht in Frage gestellt wird.</w:t>
      </w:r>
    </w:p>
    <w:p w:rsidR="00A62396" w:rsidRPr="00A62396" w:rsidRDefault="00A62396" w:rsidP="004437A9">
      <w:pPr>
        <w:shd w:val="clear" w:color="auto" w:fill="FFFFFF"/>
        <w:spacing w:after="0" w:line="240" w:lineRule="auto"/>
        <w:rPr>
          <w:rFonts w:eastAsia="Times New Roman" w:cs="Arial"/>
          <w:color w:val="000000"/>
          <w:sz w:val="28"/>
          <w:szCs w:val="28"/>
          <w:lang w:eastAsia="de-DE"/>
        </w:rPr>
      </w:pPr>
      <w:r w:rsidRPr="00A62396">
        <w:rPr>
          <w:rFonts w:eastAsia="Times New Roman" w:cs="Arial"/>
          <w:color w:val="000000"/>
          <w:sz w:val="28"/>
          <w:szCs w:val="28"/>
          <w:lang w:eastAsia="de-DE"/>
        </w:rPr>
        <w:t>In die Vereinbarung ist neben den Kriterien für die Qualifikation der beratend hinzuzuziehenden insoweit erfahrenen Fachkraft insbesondere die Verpflichtung aufzunehmen, dass die Fachkräfte der Träger bei den Erziehungsberechtigten auf die Inanspruchnahme von Hilfen hinwirken, wenn sie diese für erforderlich halten, und das Jugendamt informieren, falls die Gefährdung nicht anders abgewendet werden kann.</w:t>
      </w:r>
    </w:p>
    <w:p w:rsidR="00A62396" w:rsidRPr="00A62396" w:rsidRDefault="00A62396" w:rsidP="004437A9">
      <w:pPr>
        <w:shd w:val="clear" w:color="auto" w:fill="FFFFFF"/>
        <w:spacing w:after="0" w:line="240" w:lineRule="auto"/>
        <w:rPr>
          <w:rFonts w:eastAsia="Times New Roman" w:cs="Arial"/>
          <w:color w:val="000000"/>
          <w:sz w:val="28"/>
          <w:szCs w:val="28"/>
          <w:lang w:eastAsia="de-DE"/>
        </w:rPr>
      </w:pPr>
      <w:r w:rsidRPr="00A62396">
        <w:rPr>
          <w:rFonts w:eastAsia="Times New Roman" w:cs="Arial"/>
          <w:color w:val="000000"/>
          <w:sz w:val="28"/>
          <w:szCs w:val="28"/>
          <w:lang w:eastAsia="de-DE"/>
        </w:rPr>
        <w:t>(5) Werden einem örtlichen Träger gewichtige Anhaltspunkte für die Gefährdung des Wohls eines Kindes oder eines Jugendlichen bekannt, so sind dem für die Gewährung von Leistungen zuständigen örtlichen Träger die Daten mitzuteilen, deren Kenntnis zur Wahrnehmung des Schutzauftrags bei Kindeswohlgefährdung nach § 8a erforderlich ist. Die Mitteilung soll im Rahmen eines Gespräches zwischen den Fachkräften der beiden örtlichen Träger erfolgen, an dem die Personensorgeberechtigten sowie das Kind oder der Jugendliche beteiligt werden sollen, soweit hierdurch der wirksame Schutz des Kindes oder des Jugendlichen nicht in Frage gestellt wird.</w:t>
      </w:r>
    </w:p>
    <w:p w:rsidR="004E1132" w:rsidRPr="004E1132" w:rsidRDefault="004E1132" w:rsidP="002875D5">
      <w:pPr>
        <w:rPr>
          <w:rStyle w:val="list0020paragraphchar"/>
          <w:rFonts w:ascii="Calibri" w:hAnsi="Calibri"/>
          <w:color w:val="2E74B5" w:themeColor="accent1" w:themeShade="BF"/>
          <w:sz w:val="20"/>
          <w:szCs w:val="20"/>
        </w:rPr>
      </w:pPr>
      <w:r w:rsidRPr="004E1132">
        <w:rPr>
          <w:rStyle w:val="list0020paragraphchar"/>
          <w:rFonts w:ascii="Calibri" w:hAnsi="Calibri"/>
          <w:color w:val="2E74B5" w:themeColor="accent1" w:themeShade="BF"/>
          <w:sz w:val="20"/>
          <w:szCs w:val="20"/>
        </w:rPr>
        <w:t>Quelle: https://www.sozialgesetzbuch-sgb.de/sgbviii/8a.html</w:t>
      </w:r>
    </w:p>
    <w:p w:rsidR="00DA17EB" w:rsidRDefault="00DA17EB" w:rsidP="00A447C7">
      <w:pPr>
        <w:rPr>
          <w:rFonts w:ascii="Calibri" w:hAnsi="Calibri"/>
          <w:color w:val="000000"/>
          <w:sz w:val="28"/>
          <w:szCs w:val="28"/>
        </w:rPr>
      </w:pPr>
    </w:p>
    <w:p w:rsidR="004E1132" w:rsidRPr="00A447C7" w:rsidRDefault="004E1132" w:rsidP="00A447C7">
      <w:pPr>
        <w:rPr>
          <w:rFonts w:ascii="Calibri" w:hAnsi="Calibri"/>
          <w:color w:val="000000"/>
          <w:sz w:val="28"/>
          <w:szCs w:val="28"/>
        </w:rPr>
      </w:pPr>
    </w:p>
    <w:p w:rsidR="00E37901" w:rsidRDefault="00E37901" w:rsidP="00C0026D">
      <w:pPr>
        <w:ind w:firstLine="708"/>
        <w:rPr>
          <w:b/>
          <w:sz w:val="28"/>
          <w:szCs w:val="28"/>
        </w:rPr>
      </w:pPr>
    </w:p>
    <w:p w:rsidR="00E37901" w:rsidRDefault="00E37901" w:rsidP="00C0026D">
      <w:pPr>
        <w:ind w:firstLine="708"/>
        <w:rPr>
          <w:b/>
          <w:sz w:val="28"/>
          <w:szCs w:val="28"/>
        </w:rPr>
      </w:pPr>
    </w:p>
    <w:p w:rsidR="00E37901" w:rsidRDefault="00E37901" w:rsidP="00C0026D">
      <w:pPr>
        <w:ind w:firstLine="708"/>
        <w:rPr>
          <w:b/>
          <w:sz w:val="28"/>
          <w:szCs w:val="28"/>
        </w:rPr>
      </w:pPr>
    </w:p>
    <w:p w:rsidR="00E37901" w:rsidRDefault="004E1132" w:rsidP="00C0026D">
      <w:pPr>
        <w:ind w:firstLine="708"/>
        <w:rPr>
          <w:b/>
          <w:sz w:val="28"/>
          <w:szCs w:val="28"/>
        </w:rPr>
      </w:pPr>
      <w:r>
        <w:rPr>
          <w:rStyle w:val="list0020paragraphchar"/>
          <w:rFonts w:ascii="Calibri" w:hAnsi="Calibri"/>
          <w:b/>
          <w:color w:val="000000"/>
          <w:sz w:val="28"/>
          <w:szCs w:val="28"/>
        </w:rPr>
        <w:lastRenderedPageBreak/>
        <w:t>7.</w:t>
      </w:r>
      <w:r>
        <w:rPr>
          <w:rStyle w:val="list0020paragraphchar"/>
          <w:rFonts w:ascii="Calibri" w:hAnsi="Calibri"/>
          <w:b/>
          <w:color w:val="000000"/>
          <w:sz w:val="28"/>
          <w:szCs w:val="28"/>
        </w:rPr>
        <w:tab/>
        <w:t xml:space="preserve">  Einstellung neuer Mitarbeiter</w:t>
      </w:r>
    </w:p>
    <w:p w:rsidR="00E37901" w:rsidRDefault="00E37901" w:rsidP="004E1132">
      <w:pPr>
        <w:rPr>
          <w:b/>
          <w:sz w:val="28"/>
          <w:szCs w:val="28"/>
        </w:rPr>
      </w:pPr>
    </w:p>
    <w:p w:rsidR="004E1132" w:rsidRDefault="0057465D" w:rsidP="004E1132">
      <w:pPr>
        <w:rPr>
          <w:sz w:val="28"/>
          <w:szCs w:val="28"/>
        </w:rPr>
      </w:pPr>
      <w:r>
        <w:rPr>
          <w:sz w:val="28"/>
          <w:szCs w:val="28"/>
        </w:rPr>
        <w:t>Jede/r Bewerberin/</w:t>
      </w:r>
      <w:r w:rsidR="003A55CA">
        <w:rPr>
          <w:sz w:val="28"/>
          <w:szCs w:val="28"/>
        </w:rPr>
        <w:t xml:space="preserve">Bewerber hospitiert vor </w:t>
      </w:r>
      <w:r w:rsidR="0052664E">
        <w:rPr>
          <w:sz w:val="28"/>
          <w:szCs w:val="28"/>
        </w:rPr>
        <w:t>Unterzeichnung</w:t>
      </w:r>
      <w:r>
        <w:rPr>
          <w:sz w:val="28"/>
          <w:szCs w:val="28"/>
        </w:rPr>
        <w:t xml:space="preserve"> des</w:t>
      </w:r>
      <w:r w:rsidR="003A55CA">
        <w:rPr>
          <w:sz w:val="28"/>
          <w:szCs w:val="28"/>
        </w:rPr>
        <w:t xml:space="preserve"> Arbeitsvertrag</w:t>
      </w:r>
      <w:r w:rsidR="005F313C">
        <w:rPr>
          <w:sz w:val="28"/>
          <w:szCs w:val="28"/>
        </w:rPr>
        <w:t>s</w:t>
      </w:r>
      <w:r>
        <w:rPr>
          <w:sz w:val="28"/>
          <w:szCs w:val="28"/>
        </w:rPr>
        <w:t xml:space="preserve"> einen Tag in der Einrichtung. </w:t>
      </w:r>
      <w:r w:rsidR="003A55CA">
        <w:rPr>
          <w:sz w:val="28"/>
          <w:szCs w:val="28"/>
        </w:rPr>
        <w:t>So bekommen beide Seiten einen ersten Eindruck voneinander</w:t>
      </w:r>
      <w:r>
        <w:rPr>
          <w:sz w:val="28"/>
          <w:szCs w:val="28"/>
        </w:rPr>
        <w:t>. Das Vorstellungsgespräch führen</w:t>
      </w:r>
      <w:r w:rsidR="003A55CA">
        <w:rPr>
          <w:sz w:val="28"/>
          <w:szCs w:val="28"/>
        </w:rPr>
        <w:t xml:space="preserve"> in der Regel die Gemeinde Egling </w:t>
      </w:r>
      <w:r>
        <w:rPr>
          <w:sz w:val="28"/>
          <w:szCs w:val="28"/>
        </w:rPr>
        <w:t>sowie die Leitung der Einrichtung</w:t>
      </w:r>
      <w:r w:rsidR="003A55CA">
        <w:rPr>
          <w:sz w:val="28"/>
          <w:szCs w:val="28"/>
        </w:rPr>
        <w:t>. Jede</w:t>
      </w:r>
      <w:r>
        <w:rPr>
          <w:sz w:val="28"/>
          <w:szCs w:val="28"/>
        </w:rPr>
        <w:t>/r Bewerberin/</w:t>
      </w:r>
      <w:r w:rsidR="003A55CA">
        <w:rPr>
          <w:sz w:val="28"/>
          <w:szCs w:val="28"/>
        </w:rPr>
        <w:t>Bewerber muss ein erwei</w:t>
      </w:r>
      <w:r>
        <w:rPr>
          <w:sz w:val="28"/>
          <w:szCs w:val="28"/>
        </w:rPr>
        <w:t>tertes Führungszeugnis vorlegen, welches alle fünf</w:t>
      </w:r>
      <w:r w:rsidR="003A55CA">
        <w:rPr>
          <w:sz w:val="28"/>
          <w:szCs w:val="28"/>
        </w:rPr>
        <w:t xml:space="preserve"> Jahre </w:t>
      </w:r>
      <w:r>
        <w:rPr>
          <w:sz w:val="28"/>
          <w:szCs w:val="28"/>
        </w:rPr>
        <w:t xml:space="preserve">zu </w:t>
      </w:r>
      <w:r w:rsidR="003A55CA">
        <w:rPr>
          <w:sz w:val="28"/>
          <w:szCs w:val="28"/>
        </w:rPr>
        <w:t>aktualisieren</w:t>
      </w:r>
      <w:r>
        <w:rPr>
          <w:sz w:val="28"/>
          <w:szCs w:val="28"/>
        </w:rPr>
        <w:t xml:space="preserve"> ist</w:t>
      </w:r>
      <w:r w:rsidR="003A55CA">
        <w:rPr>
          <w:sz w:val="28"/>
          <w:szCs w:val="28"/>
        </w:rPr>
        <w:t xml:space="preserve">. </w:t>
      </w:r>
    </w:p>
    <w:p w:rsidR="003A55CA" w:rsidRPr="003A55CA" w:rsidRDefault="003A55CA" w:rsidP="004E1132">
      <w:pPr>
        <w:rPr>
          <w:sz w:val="28"/>
          <w:szCs w:val="28"/>
        </w:rPr>
      </w:pPr>
      <w:r>
        <w:rPr>
          <w:sz w:val="28"/>
          <w:szCs w:val="28"/>
        </w:rPr>
        <w:t xml:space="preserve">Das Thema Kinderschutz kommt </w:t>
      </w:r>
      <w:r w:rsidR="0057465D">
        <w:rPr>
          <w:sz w:val="28"/>
          <w:szCs w:val="28"/>
        </w:rPr>
        <w:t>regelmäßig</w:t>
      </w:r>
      <w:r>
        <w:rPr>
          <w:sz w:val="28"/>
          <w:szCs w:val="28"/>
        </w:rPr>
        <w:t xml:space="preserve"> in den Teamsitzungen oder </w:t>
      </w:r>
      <w:r w:rsidR="0057465D">
        <w:rPr>
          <w:sz w:val="28"/>
          <w:szCs w:val="28"/>
        </w:rPr>
        <w:t xml:space="preserve">dem </w:t>
      </w:r>
      <w:r>
        <w:rPr>
          <w:sz w:val="28"/>
          <w:szCs w:val="28"/>
        </w:rPr>
        <w:t xml:space="preserve">Kollegenaustausch zur Sprache. </w:t>
      </w:r>
    </w:p>
    <w:p w:rsidR="00E37901" w:rsidRDefault="00E37901" w:rsidP="00C0026D">
      <w:pPr>
        <w:ind w:firstLine="708"/>
        <w:rPr>
          <w:b/>
          <w:sz w:val="28"/>
          <w:szCs w:val="28"/>
        </w:rPr>
      </w:pPr>
    </w:p>
    <w:p w:rsidR="00D610DF" w:rsidRDefault="00D610DF" w:rsidP="00C0026D">
      <w:pPr>
        <w:ind w:firstLine="708"/>
        <w:rPr>
          <w:b/>
          <w:sz w:val="28"/>
          <w:szCs w:val="28"/>
        </w:rPr>
      </w:pPr>
    </w:p>
    <w:p w:rsidR="00D610DF" w:rsidRDefault="00D610DF" w:rsidP="00C0026D">
      <w:pPr>
        <w:ind w:firstLine="708"/>
        <w:rPr>
          <w:b/>
          <w:sz w:val="28"/>
          <w:szCs w:val="28"/>
        </w:rPr>
      </w:pPr>
    </w:p>
    <w:p w:rsidR="00D610DF" w:rsidRDefault="00D610DF" w:rsidP="00C0026D">
      <w:pPr>
        <w:ind w:firstLine="708"/>
        <w:rPr>
          <w:b/>
          <w:sz w:val="28"/>
          <w:szCs w:val="28"/>
        </w:rPr>
      </w:pPr>
    </w:p>
    <w:p w:rsidR="00D610DF" w:rsidRDefault="00D610DF" w:rsidP="00C0026D">
      <w:pPr>
        <w:ind w:firstLine="708"/>
        <w:rPr>
          <w:b/>
          <w:sz w:val="28"/>
          <w:szCs w:val="28"/>
        </w:rPr>
      </w:pPr>
    </w:p>
    <w:p w:rsidR="00D610DF" w:rsidRDefault="00D610DF" w:rsidP="00C0026D">
      <w:pPr>
        <w:ind w:firstLine="708"/>
        <w:rPr>
          <w:b/>
          <w:sz w:val="28"/>
          <w:szCs w:val="28"/>
        </w:rPr>
      </w:pPr>
    </w:p>
    <w:p w:rsidR="00D610DF" w:rsidRDefault="00D610DF" w:rsidP="00C0026D">
      <w:pPr>
        <w:ind w:firstLine="708"/>
        <w:rPr>
          <w:b/>
          <w:sz w:val="28"/>
          <w:szCs w:val="28"/>
        </w:rPr>
      </w:pPr>
    </w:p>
    <w:p w:rsidR="00D610DF" w:rsidRDefault="00D610DF" w:rsidP="00C0026D">
      <w:pPr>
        <w:ind w:firstLine="708"/>
        <w:rPr>
          <w:b/>
          <w:sz w:val="28"/>
          <w:szCs w:val="28"/>
        </w:rPr>
      </w:pPr>
    </w:p>
    <w:p w:rsidR="00D610DF" w:rsidRDefault="00D610DF" w:rsidP="00C0026D">
      <w:pPr>
        <w:ind w:firstLine="708"/>
        <w:rPr>
          <w:b/>
          <w:sz w:val="28"/>
          <w:szCs w:val="28"/>
        </w:rPr>
      </w:pPr>
    </w:p>
    <w:p w:rsidR="00D610DF" w:rsidRDefault="00D610DF" w:rsidP="00C0026D">
      <w:pPr>
        <w:ind w:firstLine="708"/>
        <w:rPr>
          <w:b/>
          <w:sz w:val="28"/>
          <w:szCs w:val="28"/>
        </w:rPr>
      </w:pPr>
    </w:p>
    <w:p w:rsidR="00D610DF" w:rsidRDefault="00D610DF" w:rsidP="00C0026D">
      <w:pPr>
        <w:ind w:firstLine="708"/>
        <w:rPr>
          <w:b/>
          <w:sz w:val="28"/>
          <w:szCs w:val="28"/>
        </w:rPr>
      </w:pPr>
    </w:p>
    <w:p w:rsidR="00D610DF" w:rsidRDefault="00D610DF" w:rsidP="00C0026D">
      <w:pPr>
        <w:ind w:firstLine="708"/>
        <w:rPr>
          <w:b/>
          <w:sz w:val="28"/>
          <w:szCs w:val="28"/>
        </w:rPr>
      </w:pPr>
    </w:p>
    <w:p w:rsidR="00D610DF" w:rsidRDefault="00D610DF" w:rsidP="00C0026D">
      <w:pPr>
        <w:ind w:firstLine="708"/>
        <w:rPr>
          <w:b/>
          <w:sz w:val="28"/>
          <w:szCs w:val="28"/>
        </w:rPr>
      </w:pPr>
    </w:p>
    <w:p w:rsidR="00D610DF" w:rsidRDefault="00D610DF" w:rsidP="00C0026D">
      <w:pPr>
        <w:ind w:firstLine="708"/>
        <w:rPr>
          <w:b/>
          <w:sz w:val="28"/>
          <w:szCs w:val="28"/>
        </w:rPr>
      </w:pPr>
    </w:p>
    <w:p w:rsidR="00D610DF" w:rsidRDefault="00D610DF" w:rsidP="00C0026D">
      <w:pPr>
        <w:ind w:firstLine="708"/>
        <w:rPr>
          <w:b/>
          <w:sz w:val="28"/>
          <w:szCs w:val="28"/>
        </w:rPr>
      </w:pPr>
    </w:p>
    <w:p w:rsidR="00D610DF" w:rsidRDefault="00D610DF" w:rsidP="00C0026D">
      <w:pPr>
        <w:ind w:firstLine="708"/>
        <w:rPr>
          <w:b/>
          <w:sz w:val="28"/>
          <w:szCs w:val="28"/>
        </w:rPr>
      </w:pPr>
    </w:p>
    <w:p w:rsidR="00D610DF" w:rsidRDefault="00D610DF" w:rsidP="00C0026D">
      <w:pPr>
        <w:ind w:firstLine="708"/>
        <w:rPr>
          <w:b/>
          <w:sz w:val="28"/>
          <w:szCs w:val="28"/>
        </w:rPr>
      </w:pPr>
    </w:p>
    <w:p w:rsidR="00D610DF" w:rsidRDefault="00D610DF" w:rsidP="00C0026D">
      <w:pPr>
        <w:ind w:firstLine="708"/>
        <w:rPr>
          <w:b/>
          <w:sz w:val="28"/>
          <w:szCs w:val="28"/>
        </w:rPr>
      </w:pPr>
    </w:p>
    <w:p w:rsidR="00BF6C83" w:rsidRDefault="00C821DC" w:rsidP="00C821DC">
      <w:pPr>
        <w:ind w:left="1533" w:hanging="825"/>
        <w:rPr>
          <w:rStyle w:val="list0020paragraphchar"/>
          <w:rFonts w:ascii="Calibri" w:hAnsi="Calibri"/>
          <w:b/>
          <w:color w:val="000000"/>
          <w:sz w:val="28"/>
          <w:szCs w:val="28"/>
        </w:rPr>
      </w:pPr>
      <w:r>
        <w:rPr>
          <w:rStyle w:val="list0020paragraphchar"/>
          <w:rFonts w:ascii="Calibri" w:hAnsi="Calibri"/>
          <w:b/>
          <w:color w:val="000000"/>
          <w:sz w:val="28"/>
          <w:szCs w:val="28"/>
        </w:rPr>
        <w:lastRenderedPageBreak/>
        <w:t>8.</w:t>
      </w:r>
      <w:r>
        <w:rPr>
          <w:rStyle w:val="list0020paragraphchar"/>
          <w:rFonts w:ascii="Calibri" w:hAnsi="Calibri"/>
          <w:b/>
          <w:color w:val="000000"/>
          <w:sz w:val="28"/>
          <w:szCs w:val="28"/>
        </w:rPr>
        <w:tab/>
        <w:t xml:space="preserve">Handlungsschritte bei Verdacht auf Kindeswohlgefährdung </w:t>
      </w:r>
    </w:p>
    <w:p w:rsidR="00C821DC" w:rsidRDefault="00C821DC" w:rsidP="00BF6C83">
      <w:pPr>
        <w:ind w:left="1533" w:hanging="117"/>
        <w:rPr>
          <w:rStyle w:val="list0020paragraphchar"/>
          <w:rFonts w:ascii="Calibri" w:hAnsi="Calibri"/>
          <w:b/>
          <w:color w:val="000000"/>
          <w:sz w:val="28"/>
          <w:szCs w:val="28"/>
        </w:rPr>
      </w:pPr>
      <w:r>
        <w:rPr>
          <w:rStyle w:val="list0020paragraphchar"/>
          <w:rFonts w:ascii="Calibri" w:hAnsi="Calibri"/>
          <w:b/>
          <w:color w:val="000000"/>
          <w:sz w:val="28"/>
          <w:szCs w:val="28"/>
        </w:rPr>
        <w:t>(§8a   SGB VIII)</w:t>
      </w:r>
    </w:p>
    <w:p w:rsidR="00D610DF" w:rsidRDefault="00D610DF" w:rsidP="00D610DF">
      <w:pPr>
        <w:rPr>
          <w:b/>
        </w:rPr>
      </w:pPr>
      <w:r>
        <w:rPr>
          <w:b/>
          <w:noProof/>
          <w:lang w:eastAsia="de-DE"/>
        </w:rPr>
        <mc:AlternateContent>
          <mc:Choice Requires="wps">
            <w:drawing>
              <wp:anchor distT="0" distB="0" distL="114300" distR="114300" simplePos="0" relativeHeight="251659264" behindDoc="0" locked="0" layoutInCell="1" allowOverlap="1" wp14:anchorId="6923476F" wp14:editId="09784DFC">
                <wp:simplePos x="0" y="0"/>
                <wp:positionH relativeFrom="column">
                  <wp:posOffset>-90171</wp:posOffset>
                </wp:positionH>
                <wp:positionV relativeFrom="paragraph">
                  <wp:posOffset>278765</wp:posOffset>
                </wp:positionV>
                <wp:extent cx="2238375" cy="333375"/>
                <wp:effectExtent l="0" t="0" r="28575" b="28575"/>
                <wp:wrapNone/>
                <wp:docPr id="2" name="Abgerundetes Rechteck 2"/>
                <wp:cNvGraphicFramePr/>
                <a:graphic xmlns:a="http://schemas.openxmlformats.org/drawingml/2006/main">
                  <a:graphicData uri="http://schemas.microsoft.com/office/word/2010/wordprocessingShape">
                    <wps:wsp>
                      <wps:cNvSpPr/>
                      <wps:spPr>
                        <a:xfrm>
                          <a:off x="0" y="0"/>
                          <a:ext cx="2238375" cy="333375"/>
                        </a:xfrm>
                        <a:prstGeom prst="roundRect">
                          <a:avLst/>
                        </a:prstGeom>
                        <a:solidFill>
                          <a:sysClr val="window" lastClr="FFFFFF"/>
                        </a:solidFill>
                        <a:ln w="12700" cap="flat" cmpd="sng" algn="ctr">
                          <a:solidFill>
                            <a:srgbClr val="FFC000"/>
                          </a:solidFill>
                          <a:prstDash val="solid"/>
                          <a:miter lim="800000"/>
                        </a:ln>
                        <a:effectLst/>
                      </wps:spPr>
                      <wps:txbx>
                        <w:txbxContent>
                          <w:p w:rsidR="00D610DF" w:rsidRDefault="00D610DF" w:rsidP="00D610DF">
                            <w:pPr>
                              <w:jc w:val="center"/>
                            </w:pPr>
                            <w: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23476F" id="Abgerundetes Rechteck 2" o:spid="_x0000_s1026" style="position:absolute;margin-left:-7.1pt;margin-top:21.95pt;width:176.2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" fillcolor="window" strokecolor="#ffc000" strokeweight="1pt">
                <v:stroke joinstyle="miter"/>
                <v:textbox>
                  <w:txbxContent>
                    <w:p w:rsidR="00D610DF" w:rsidRDefault="00D610DF" w:rsidP="00D610DF">
                      <w:pPr>
                        <w:jc w:val="center"/>
                      </w:pPr>
                      <w:r>
                        <w:t>Start</w:t>
                      </w:r>
                    </w:p>
                  </w:txbxContent>
                </v:textbox>
              </v:roundrect>
            </w:pict>
          </mc:Fallback>
        </mc:AlternateContent>
      </w:r>
    </w:p>
    <w:p w:rsidR="00D610DF" w:rsidRPr="007A18C2" w:rsidRDefault="00D610DF" w:rsidP="00D610DF">
      <w:pPr>
        <w:rPr>
          <w:b/>
        </w:rPr>
      </w:pPr>
      <w:r>
        <w:rPr>
          <w:sz w:val="20"/>
          <w:szCs w:val="20"/>
        </w:rPr>
        <w:tab/>
      </w:r>
      <w:r>
        <w:rPr>
          <w:sz w:val="20"/>
          <w:szCs w:val="20"/>
        </w:rPr>
        <w:tab/>
      </w:r>
      <w:r>
        <w:rPr>
          <w:sz w:val="20"/>
          <w:szCs w:val="20"/>
        </w:rPr>
        <w:tab/>
      </w:r>
      <w:r>
        <w:rPr>
          <w:sz w:val="20"/>
          <w:szCs w:val="20"/>
        </w:rPr>
        <w:tab/>
      </w:r>
      <w:r>
        <w:rPr>
          <w:sz w:val="20"/>
          <w:szCs w:val="20"/>
        </w:rPr>
        <w:tab/>
      </w:r>
    </w:p>
    <w:p w:rsidR="00D610DF" w:rsidRDefault="00D610DF" w:rsidP="00D610DF">
      <w:pPr>
        <w:rPr>
          <w:sz w:val="20"/>
          <w:szCs w:val="20"/>
        </w:rPr>
      </w:pPr>
      <w:r>
        <w:rPr>
          <w:noProof/>
          <w:sz w:val="20"/>
          <w:szCs w:val="20"/>
          <w:lang w:eastAsia="de-DE"/>
        </w:rPr>
        <mc:AlternateContent>
          <mc:Choice Requires="wps">
            <w:drawing>
              <wp:anchor distT="0" distB="0" distL="114300" distR="114300" simplePos="0" relativeHeight="251669504" behindDoc="0" locked="0" layoutInCell="1" allowOverlap="1" wp14:anchorId="67547C29" wp14:editId="2F2C12E7">
                <wp:simplePos x="0" y="0"/>
                <wp:positionH relativeFrom="column">
                  <wp:posOffset>1062355</wp:posOffset>
                </wp:positionH>
                <wp:positionV relativeFrom="paragraph">
                  <wp:posOffset>50800</wp:posOffset>
                </wp:positionV>
                <wp:extent cx="0" cy="514350"/>
                <wp:effectExtent l="76200" t="0" r="57150" b="57150"/>
                <wp:wrapNone/>
                <wp:docPr id="15" name="Gerade Verbindung mit Pfeil 15"/>
                <wp:cNvGraphicFramePr/>
                <a:graphic xmlns:a="http://schemas.openxmlformats.org/drawingml/2006/main">
                  <a:graphicData uri="http://schemas.microsoft.com/office/word/2010/wordprocessingShape">
                    <wps:wsp>
                      <wps:cNvCnPr/>
                      <wps:spPr>
                        <a:xfrm>
                          <a:off x="0" y="0"/>
                          <a:ext cx="0" cy="514350"/>
                        </a:xfrm>
                        <a:prstGeom prst="straightConnector1">
                          <a:avLst/>
                        </a:prstGeom>
                        <a:noFill/>
                        <a:ln w="6350" cap="flat" cmpd="sng" algn="ctr">
                          <a:solidFill>
                            <a:srgbClr val="0070C0"/>
                          </a:solidFill>
                          <a:prstDash val="solid"/>
                          <a:miter lim="800000"/>
                          <a:tailEnd type="triangle"/>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type w14:anchorId="33F559A6" id="_x0000_t32" coordsize="21600,21600" o:spt="32" o:oned="t" path="m,l21600,21600e" filled="f">
                <v:path arrowok="t" fillok="f" o:connecttype="none"/>
                <o:lock v:ext="edit" shapetype="t"/>
              </v:shapetype>
              <v:shape id="Gerade Verbindung mit Pfeil 15" o:spid="_x0000_s1026" type="#_x0000_t32" style="position:absolute;margin-left:83.65pt;margin-top:4pt;width:0;height:40.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" strokecolor="#0070c0" strokeweight=".5pt">
                <v:stroke endarrow="block" joinstyle="miter"/>
              </v:shape>
            </w:pict>
          </mc:Fallback>
        </mc:AlternateContent>
      </w:r>
    </w:p>
    <w:p w:rsidR="00D610DF" w:rsidRDefault="00D610DF" w:rsidP="00D610DF">
      <w:pPr>
        <w:rPr>
          <w:sz w:val="20"/>
          <w:szCs w:val="20"/>
        </w:rPr>
      </w:pPr>
      <w:r>
        <w:rPr>
          <w:noProof/>
          <w:sz w:val="20"/>
          <w:szCs w:val="20"/>
          <w:lang w:eastAsia="de-DE"/>
        </w:rPr>
        <mc:AlternateContent>
          <mc:Choice Requires="wps">
            <w:drawing>
              <wp:anchor distT="0" distB="0" distL="114300" distR="114300" simplePos="0" relativeHeight="251660288" behindDoc="0" locked="0" layoutInCell="1" allowOverlap="1" wp14:anchorId="48DDF1DF" wp14:editId="0594DC92">
                <wp:simplePos x="0" y="0"/>
                <wp:positionH relativeFrom="column">
                  <wp:posOffset>-99695</wp:posOffset>
                </wp:positionH>
                <wp:positionV relativeFrom="paragraph">
                  <wp:posOffset>307340</wp:posOffset>
                </wp:positionV>
                <wp:extent cx="2276475" cy="771525"/>
                <wp:effectExtent l="0" t="0" r="28575" b="28575"/>
                <wp:wrapNone/>
                <wp:docPr id="4" name="Abgerundetes Rechteck 4"/>
                <wp:cNvGraphicFramePr/>
                <a:graphic xmlns:a="http://schemas.openxmlformats.org/drawingml/2006/main">
                  <a:graphicData uri="http://schemas.microsoft.com/office/word/2010/wordprocessingShape">
                    <wps:wsp>
                      <wps:cNvSpPr/>
                      <wps:spPr>
                        <a:xfrm>
                          <a:off x="0" y="0"/>
                          <a:ext cx="2276475" cy="771525"/>
                        </a:xfrm>
                        <a:prstGeom prst="roundRect">
                          <a:avLst/>
                        </a:prstGeom>
                        <a:solidFill>
                          <a:sysClr val="window" lastClr="FFFFFF"/>
                        </a:solidFill>
                        <a:ln w="12700" cap="flat" cmpd="sng" algn="ctr">
                          <a:solidFill>
                            <a:srgbClr val="FFC000"/>
                          </a:solidFill>
                          <a:prstDash val="solid"/>
                          <a:miter lim="800000"/>
                        </a:ln>
                        <a:effectLst/>
                      </wps:spPr>
                      <wps:txbx>
                        <w:txbxContent>
                          <w:p w:rsidR="00D610DF" w:rsidRDefault="00D610DF" w:rsidP="00D610DF">
                            <w:pPr>
                              <w:jc w:val="center"/>
                            </w:pPr>
                            <w:r w:rsidRPr="00430588">
                              <w:rPr>
                                <w:sz w:val="20"/>
                                <w:szCs w:val="20"/>
                              </w:rPr>
                              <w:t>Erfassen und Dokumentieren von</w:t>
                            </w:r>
                            <w:r w:rsidR="00A06A3C">
                              <w:rPr>
                                <w:sz w:val="20"/>
                                <w:szCs w:val="20"/>
                              </w:rPr>
                              <w:t xml:space="preserve"> </w:t>
                            </w:r>
                            <w:r w:rsidRPr="00430588">
                              <w:rPr>
                                <w:sz w:val="20"/>
                                <w:szCs w:val="20"/>
                              </w:rPr>
                              <w:t>Verdachtsfällen und erste Einschätzung des Fall</w:t>
                            </w:r>
                            <w:r>
                              <w:rPr>
                                <w:sz w:val="20"/>
                                <w:szCs w:val="20"/>
                              </w:rPr>
                              <w:t>e</w:t>
                            </w:r>
                            <w:r w:rsidRPr="00430588">
                              <w:rPr>
                                <w:sz w:val="20"/>
                                <w:szCs w:val="20"/>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DDF1DF" id="Abgerundetes Rechteck 4" o:spid="_x0000_s1027" style="position:absolute;margin-left:-7.85pt;margin-top:24.2pt;width:179.25pt;height:6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" fillcolor="window" strokecolor="#ffc000" strokeweight="1pt">
                <v:stroke joinstyle="miter"/>
                <v:textbox>
                  <w:txbxContent>
                    <w:p w:rsidR="00D610DF" w:rsidRDefault="00D610DF" w:rsidP="00D610DF">
                      <w:pPr>
                        <w:jc w:val="center"/>
                      </w:pPr>
                      <w:r w:rsidRPr="00430588">
                        <w:rPr>
                          <w:sz w:val="20"/>
                          <w:szCs w:val="20"/>
                        </w:rPr>
                        <w:t>Erfassen und Dokumentieren von</w:t>
                      </w:r>
                      <w:r w:rsidR="00A06A3C">
                        <w:rPr>
                          <w:sz w:val="20"/>
                          <w:szCs w:val="20"/>
                        </w:rPr>
                        <w:t xml:space="preserve"> </w:t>
                      </w:r>
                      <w:r w:rsidRPr="00430588">
                        <w:rPr>
                          <w:sz w:val="20"/>
                          <w:szCs w:val="20"/>
                        </w:rPr>
                        <w:t>Verdachtsfällen und erste Einschätzung des Fall</w:t>
                      </w:r>
                      <w:r>
                        <w:rPr>
                          <w:sz w:val="20"/>
                          <w:szCs w:val="20"/>
                        </w:rPr>
                        <w:t>e</w:t>
                      </w:r>
                      <w:r w:rsidRPr="00430588">
                        <w:rPr>
                          <w:sz w:val="20"/>
                          <w:szCs w:val="20"/>
                        </w:rPr>
                        <w:t>s</w:t>
                      </w:r>
                    </w:p>
                  </w:txbxContent>
                </v:textbox>
              </v:roundrect>
            </w:pict>
          </mc:Fallback>
        </mc:AlternateContent>
      </w:r>
    </w:p>
    <w:p w:rsidR="00D610DF" w:rsidRDefault="00A06A3C" w:rsidP="00D610DF">
      <w:pPr>
        <w:rPr>
          <w:sz w:val="20"/>
          <w:szCs w:val="20"/>
        </w:rPr>
      </w:pPr>
      <w:r>
        <w:rPr>
          <w:noProof/>
          <w:sz w:val="20"/>
          <w:szCs w:val="20"/>
          <w:lang w:eastAsia="de-DE"/>
        </w:rPr>
        <mc:AlternateContent>
          <mc:Choice Requires="wps">
            <w:drawing>
              <wp:anchor distT="0" distB="0" distL="114300" distR="114300" simplePos="0" relativeHeight="251675648" behindDoc="0" locked="0" layoutInCell="1" allowOverlap="1" wp14:anchorId="3ADE7760" wp14:editId="03966968">
                <wp:simplePos x="0" y="0"/>
                <wp:positionH relativeFrom="column">
                  <wp:posOffset>3843655</wp:posOffset>
                </wp:positionH>
                <wp:positionV relativeFrom="paragraph">
                  <wp:posOffset>53340</wp:posOffset>
                </wp:positionV>
                <wp:extent cx="2200275" cy="762000"/>
                <wp:effectExtent l="0" t="0" r="28575" b="19050"/>
                <wp:wrapNone/>
                <wp:docPr id="23" name="Abgerundetes Rechteck 23"/>
                <wp:cNvGraphicFramePr/>
                <a:graphic xmlns:a="http://schemas.openxmlformats.org/drawingml/2006/main">
                  <a:graphicData uri="http://schemas.microsoft.com/office/word/2010/wordprocessingShape">
                    <wps:wsp>
                      <wps:cNvSpPr/>
                      <wps:spPr>
                        <a:xfrm>
                          <a:off x="0" y="0"/>
                          <a:ext cx="2200275" cy="762000"/>
                        </a:xfrm>
                        <a:prstGeom prst="roundRect">
                          <a:avLst/>
                        </a:prstGeom>
                        <a:solidFill>
                          <a:sysClr val="window" lastClr="FFFFFF"/>
                        </a:solidFill>
                        <a:ln w="12700" cap="flat" cmpd="sng" algn="ctr">
                          <a:solidFill>
                            <a:srgbClr val="FFC000"/>
                          </a:solidFill>
                          <a:prstDash val="solid"/>
                          <a:miter lim="800000"/>
                        </a:ln>
                        <a:effectLst/>
                      </wps:spPr>
                      <wps:txbx>
                        <w:txbxContent>
                          <w:p w:rsidR="00D610DF" w:rsidRDefault="00D610DF" w:rsidP="00D610DF">
                            <w:pPr>
                              <w:jc w:val="center"/>
                            </w:pPr>
                            <w:r>
                              <w:rPr>
                                <w:sz w:val="20"/>
                                <w:szCs w:val="20"/>
                              </w:rPr>
                              <w:t>Formular ausfüllen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DE7760" id="Abgerundetes Rechteck 23" o:spid="_x0000_s1028" style="position:absolute;margin-left:302.65pt;margin-top:4.2pt;width:173.25pt;height:60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" fillcolor="window" strokecolor="#ffc000" strokeweight="1pt">
                <v:stroke joinstyle="miter"/>
                <v:textbox>
                  <w:txbxContent>
                    <w:p w:rsidR="00D610DF" w:rsidRDefault="00D610DF" w:rsidP="00D610DF">
                      <w:pPr>
                        <w:jc w:val="center"/>
                      </w:pPr>
                      <w:r>
                        <w:rPr>
                          <w:sz w:val="20"/>
                          <w:szCs w:val="20"/>
                        </w:rPr>
                        <w:t>Formular ausfüllen</w:t>
                      </w:r>
                    </w:p>
                  </w:txbxContent>
                </v:textbox>
              </v:roundrect>
            </w:pict>
          </mc:Fallback>
        </mc:AlternateContent>
      </w:r>
      <w:r w:rsidR="00D610DF">
        <w:rPr>
          <w:sz w:val="20"/>
          <w:szCs w:val="20"/>
        </w:rPr>
        <w:tab/>
      </w:r>
      <w:r w:rsidR="00D610DF">
        <w:rPr>
          <w:sz w:val="20"/>
          <w:szCs w:val="20"/>
        </w:rPr>
        <w:tab/>
      </w:r>
      <w:r w:rsidR="00D610DF">
        <w:rPr>
          <w:sz w:val="20"/>
          <w:szCs w:val="20"/>
        </w:rPr>
        <w:tab/>
      </w:r>
      <w:r w:rsidR="00D610DF">
        <w:rPr>
          <w:sz w:val="20"/>
          <w:szCs w:val="20"/>
        </w:rPr>
        <w:tab/>
      </w:r>
      <w:r w:rsidR="00D610DF">
        <w:rPr>
          <w:sz w:val="20"/>
          <w:szCs w:val="20"/>
        </w:rPr>
        <w:tab/>
      </w:r>
      <w:r w:rsidR="00D610DF">
        <w:rPr>
          <w:sz w:val="20"/>
          <w:szCs w:val="20"/>
        </w:rPr>
        <w:tab/>
      </w:r>
      <w:r w:rsidR="00D610DF">
        <w:rPr>
          <w:sz w:val="20"/>
          <w:szCs w:val="20"/>
        </w:rPr>
        <w:tab/>
      </w:r>
      <w:r w:rsidR="00D610DF">
        <w:rPr>
          <w:sz w:val="20"/>
          <w:szCs w:val="20"/>
        </w:rPr>
        <w:tab/>
      </w:r>
    </w:p>
    <w:p w:rsidR="00D610DF" w:rsidRDefault="00D610DF" w:rsidP="00D610DF">
      <w:pPr>
        <w:rPr>
          <w:sz w:val="20"/>
          <w:szCs w:val="20"/>
        </w:rPr>
      </w:pPr>
      <w:r>
        <w:rPr>
          <w:noProof/>
          <w:sz w:val="20"/>
          <w:szCs w:val="20"/>
          <w:lang w:eastAsia="de-DE"/>
        </w:rPr>
        <mc:AlternateContent>
          <mc:Choice Requires="wps">
            <w:drawing>
              <wp:anchor distT="0" distB="0" distL="114300" distR="114300" simplePos="0" relativeHeight="251676672" behindDoc="0" locked="0" layoutInCell="1" allowOverlap="1" wp14:anchorId="3C5671DB" wp14:editId="5B5AA570">
                <wp:simplePos x="0" y="0"/>
                <wp:positionH relativeFrom="column">
                  <wp:posOffset>2166620</wp:posOffset>
                </wp:positionH>
                <wp:positionV relativeFrom="paragraph">
                  <wp:posOffset>77470</wp:posOffset>
                </wp:positionV>
                <wp:extent cx="1666875" cy="0"/>
                <wp:effectExtent l="0" t="76200" r="9525" b="95250"/>
                <wp:wrapNone/>
                <wp:docPr id="24" name="Gerade Verbindung mit Pfeil 24"/>
                <wp:cNvGraphicFramePr/>
                <a:graphic xmlns:a="http://schemas.openxmlformats.org/drawingml/2006/main">
                  <a:graphicData uri="http://schemas.microsoft.com/office/word/2010/wordprocessingShape">
                    <wps:wsp>
                      <wps:cNvCnPr/>
                      <wps:spPr>
                        <a:xfrm>
                          <a:off x="0" y="0"/>
                          <a:ext cx="1666875" cy="0"/>
                        </a:xfrm>
                        <a:prstGeom prst="straightConnector1">
                          <a:avLst/>
                        </a:prstGeom>
                        <a:noFill/>
                        <a:ln w="6350" cap="flat" cmpd="sng" algn="ctr">
                          <a:solidFill>
                            <a:srgbClr val="0070C0"/>
                          </a:solidFill>
                          <a:prstDash val="solid"/>
                          <a:miter lim="800000"/>
                          <a:tailEnd type="triangle"/>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15504954" id="Gerade Verbindung mit Pfeil 24" o:spid="_x0000_s1026" type="#_x0000_t32" style="position:absolute;margin-left:170.6pt;margin-top:6.1pt;width:131.2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" strokecolor="#0070c0" strokeweight=".5pt">
                <v:stroke endarrow="block" joinstyle="miter"/>
              </v:shape>
            </w:pict>
          </mc:Fallback>
        </mc:AlternateContent>
      </w:r>
    </w:p>
    <w:p w:rsidR="00D610DF" w:rsidRDefault="00D610DF" w:rsidP="00D610DF">
      <w:pPr>
        <w:rPr>
          <w:sz w:val="20"/>
          <w:szCs w:val="20"/>
        </w:rPr>
      </w:pPr>
    </w:p>
    <w:p w:rsidR="00D610DF" w:rsidRDefault="00D610DF" w:rsidP="00D610DF">
      <w:pPr>
        <w:rPr>
          <w:sz w:val="20"/>
          <w:szCs w:val="20"/>
        </w:rPr>
      </w:pPr>
      <w:r>
        <w:rPr>
          <w:noProof/>
          <w:sz w:val="20"/>
          <w:szCs w:val="20"/>
          <w:lang w:eastAsia="de-DE"/>
        </w:rPr>
        <mc:AlternateContent>
          <mc:Choice Requires="wps">
            <w:drawing>
              <wp:anchor distT="0" distB="0" distL="114300" distR="114300" simplePos="0" relativeHeight="251677696" behindDoc="0" locked="0" layoutInCell="1" allowOverlap="1" wp14:anchorId="3F89B372" wp14:editId="20B5FCA0">
                <wp:simplePos x="0" y="0"/>
                <wp:positionH relativeFrom="column">
                  <wp:posOffset>1090930</wp:posOffset>
                </wp:positionH>
                <wp:positionV relativeFrom="paragraph">
                  <wp:posOffset>10795</wp:posOffset>
                </wp:positionV>
                <wp:extent cx="0" cy="276225"/>
                <wp:effectExtent l="76200" t="0" r="57150" b="47625"/>
                <wp:wrapNone/>
                <wp:docPr id="25" name="Gerade Verbindung mit Pfeil 25"/>
                <wp:cNvGraphicFramePr/>
                <a:graphic xmlns:a="http://schemas.openxmlformats.org/drawingml/2006/main">
                  <a:graphicData uri="http://schemas.microsoft.com/office/word/2010/wordprocessingShape">
                    <wps:wsp>
                      <wps:cNvCnPr/>
                      <wps:spPr>
                        <a:xfrm>
                          <a:off x="0" y="0"/>
                          <a:ext cx="0" cy="276225"/>
                        </a:xfrm>
                        <a:prstGeom prst="straightConnector1">
                          <a:avLst/>
                        </a:prstGeom>
                        <a:noFill/>
                        <a:ln w="6350" cap="flat" cmpd="sng" algn="ctr">
                          <a:solidFill>
                            <a:srgbClr val="0070C0"/>
                          </a:solidFill>
                          <a:prstDash val="solid"/>
                          <a:miter lim="800000"/>
                          <a:tailEnd type="triangle"/>
                        </a:ln>
                        <a:effectLst/>
                      </wps:spPr>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79B0AE5C" id="Gerade Verbindung mit Pfeil 25" o:spid="_x0000_s1026" type="#_x0000_t32" style="position:absolute;margin-left:85.9pt;margin-top:.85pt;width:0;height:21.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" strokecolor="#0070c0" strokeweight=".5pt">
                <v:stroke endarrow="block" joinstyle="miter"/>
              </v:shape>
            </w:pict>
          </mc:Fallback>
        </mc:AlternateContent>
      </w:r>
      <w:r>
        <w:rPr>
          <w:noProof/>
          <w:sz w:val="20"/>
          <w:szCs w:val="20"/>
          <w:lang w:eastAsia="de-DE"/>
        </w:rPr>
        <mc:AlternateContent>
          <mc:Choice Requires="wps">
            <w:drawing>
              <wp:anchor distT="0" distB="0" distL="114300" distR="114300" simplePos="0" relativeHeight="251661312" behindDoc="0" locked="0" layoutInCell="1" allowOverlap="1" wp14:anchorId="00A9424C" wp14:editId="78610B9D">
                <wp:simplePos x="0" y="0"/>
                <wp:positionH relativeFrom="column">
                  <wp:posOffset>-90170</wp:posOffset>
                </wp:positionH>
                <wp:positionV relativeFrom="paragraph">
                  <wp:posOffset>273050</wp:posOffset>
                </wp:positionV>
                <wp:extent cx="2286000" cy="381000"/>
                <wp:effectExtent l="0" t="0" r="19050" b="19050"/>
                <wp:wrapNone/>
                <wp:docPr id="5" name="Abgerundetes Rechteck 5"/>
                <wp:cNvGraphicFramePr/>
                <a:graphic xmlns:a="http://schemas.openxmlformats.org/drawingml/2006/main">
                  <a:graphicData uri="http://schemas.microsoft.com/office/word/2010/wordprocessingShape">
                    <wps:wsp>
                      <wps:cNvSpPr/>
                      <wps:spPr>
                        <a:xfrm>
                          <a:off x="0" y="0"/>
                          <a:ext cx="2286000" cy="381000"/>
                        </a:xfrm>
                        <a:prstGeom prst="roundRect">
                          <a:avLst/>
                        </a:prstGeom>
                        <a:solidFill>
                          <a:sysClr val="window" lastClr="FFFFFF"/>
                        </a:solidFill>
                        <a:ln w="12700" cap="flat" cmpd="sng" algn="ctr">
                          <a:solidFill>
                            <a:srgbClr val="FFC000"/>
                          </a:solidFill>
                          <a:prstDash val="solid"/>
                          <a:miter lim="800000"/>
                        </a:ln>
                        <a:effectLst/>
                      </wps:spPr>
                      <wps:txbx>
                        <w:txbxContent>
                          <w:p w:rsidR="00D610DF" w:rsidRDefault="00D610DF" w:rsidP="00D610DF">
                            <w:pPr>
                              <w:jc w:val="center"/>
                              <w:rPr>
                                <w:sz w:val="20"/>
                                <w:szCs w:val="20"/>
                              </w:rPr>
                            </w:pPr>
                            <w:r>
                              <w:rPr>
                                <w:sz w:val="20"/>
                                <w:szCs w:val="20"/>
                              </w:rPr>
                              <w:t>Fallbesprechung im gesamten Team</w:t>
                            </w:r>
                          </w:p>
                          <w:p w:rsidR="00D610DF" w:rsidRDefault="00D610DF" w:rsidP="00D610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A9424C" id="Abgerundetes Rechteck 5" o:spid="_x0000_s1029" style="position:absolute;margin-left:-7.1pt;margin-top:21.5pt;width:180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" fillcolor="window" strokecolor="#ffc000" strokeweight="1pt">
                <v:stroke joinstyle="miter"/>
                <v:textbox>
                  <w:txbxContent>
                    <w:p w:rsidR="00D610DF" w:rsidRDefault="00D610DF" w:rsidP="00D610DF">
                      <w:pPr>
                        <w:jc w:val="center"/>
                        <w:rPr>
                          <w:sz w:val="20"/>
                          <w:szCs w:val="20"/>
                        </w:rPr>
                      </w:pPr>
                      <w:r>
                        <w:rPr>
                          <w:sz w:val="20"/>
                          <w:szCs w:val="20"/>
                        </w:rPr>
                        <w:t>Fallbesprechung im gesamten Team</w:t>
                      </w:r>
                    </w:p>
                    <w:p w:rsidR="00D610DF" w:rsidRDefault="00D610DF" w:rsidP="00D610DF">
                      <w:pPr>
                        <w:jc w:val="center"/>
                      </w:pPr>
                    </w:p>
                  </w:txbxContent>
                </v:textbox>
              </v:roundrect>
            </w:pict>
          </mc:Fallback>
        </mc:AlternateContent>
      </w:r>
    </w:p>
    <w:p w:rsidR="00D610DF" w:rsidRDefault="00D610DF" w:rsidP="00D610DF">
      <w:pPr>
        <w:rPr>
          <w:sz w:val="20"/>
          <w:szCs w:val="20"/>
        </w:rPr>
      </w:pPr>
      <w:r>
        <w:rPr>
          <w:sz w:val="20"/>
          <w:szCs w:val="20"/>
        </w:rPr>
        <w:t>Weitere Maßnahmen nötig?</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rsidR="00D610DF" w:rsidRDefault="00D610DF" w:rsidP="00D610DF">
      <w:pPr>
        <w:rPr>
          <w:sz w:val="20"/>
          <w:szCs w:val="20"/>
        </w:rPr>
      </w:pPr>
      <w:r>
        <w:rPr>
          <w:noProof/>
          <w:sz w:val="20"/>
          <w:szCs w:val="20"/>
          <w:lang w:eastAsia="de-DE"/>
        </w:rPr>
        <mc:AlternateContent>
          <mc:Choice Requires="wps">
            <w:drawing>
              <wp:anchor distT="0" distB="0" distL="114300" distR="114300" simplePos="0" relativeHeight="251670528" behindDoc="0" locked="0" layoutInCell="1" allowOverlap="1" wp14:anchorId="3E07741B" wp14:editId="3EFE0EBE">
                <wp:simplePos x="0" y="0"/>
                <wp:positionH relativeFrom="column">
                  <wp:posOffset>1062355</wp:posOffset>
                </wp:positionH>
                <wp:positionV relativeFrom="paragraph">
                  <wp:posOffset>230505</wp:posOffset>
                </wp:positionV>
                <wp:extent cx="0" cy="342900"/>
                <wp:effectExtent l="76200" t="0" r="76200" b="57150"/>
                <wp:wrapNone/>
                <wp:docPr id="18" name="Gerade Verbindung mit Pfeil 18"/>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6350" cap="flat" cmpd="sng" algn="ctr">
                          <a:solidFill>
                            <a:srgbClr val="0070C0"/>
                          </a:solidFill>
                          <a:prstDash val="solid"/>
                          <a:miter lim="800000"/>
                          <a:tailEnd type="triangle"/>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3BEB2FE3" id="Gerade Verbindung mit Pfeil 18" o:spid="_x0000_s1026" type="#_x0000_t32" style="position:absolute;margin-left:83.65pt;margin-top:18.15pt;width:0;height:27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" strokecolor="#0070c0" strokeweight=".5pt">
                <v:stroke endarrow="block" joinstyle="miter"/>
              </v:shape>
            </w:pict>
          </mc:Fallback>
        </mc:AlternateContent>
      </w:r>
    </w:p>
    <w:p w:rsidR="00D610DF" w:rsidRDefault="00D610DF" w:rsidP="00D610DF">
      <w:pPr>
        <w:ind w:left="708" w:hanging="708"/>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rsidR="00D610DF" w:rsidRDefault="00F00A99" w:rsidP="00D610DF">
      <w:pPr>
        <w:ind w:left="708" w:hanging="708"/>
        <w:rPr>
          <w:sz w:val="20"/>
          <w:szCs w:val="20"/>
        </w:rPr>
      </w:pPr>
      <w:r>
        <w:rPr>
          <w:noProof/>
          <w:sz w:val="20"/>
          <w:szCs w:val="20"/>
          <w:lang w:eastAsia="de-DE"/>
        </w:rPr>
        <mc:AlternateContent>
          <mc:Choice Requires="wps">
            <w:drawing>
              <wp:anchor distT="0" distB="0" distL="114300" distR="114300" simplePos="0" relativeHeight="251679744" behindDoc="0" locked="0" layoutInCell="1" allowOverlap="1" wp14:anchorId="68E7EB0E" wp14:editId="24317658">
                <wp:simplePos x="0" y="0"/>
                <wp:positionH relativeFrom="column">
                  <wp:posOffset>1043305</wp:posOffset>
                </wp:positionH>
                <wp:positionV relativeFrom="paragraph">
                  <wp:posOffset>468630</wp:posOffset>
                </wp:positionV>
                <wp:extent cx="0" cy="628650"/>
                <wp:effectExtent l="76200" t="0" r="76200" b="57150"/>
                <wp:wrapNone/>
                <wp:docPr id="27" name="Gerade Verbindung mit Pfeil 27"/>
                <wp:cNvGraphicFramePr/>
                <a:graphic xmlns:a="http://schemas.openxmlformats.org/drawingml/2006/main">
                  <a:graphicData uri="http://schemas.microsoft.com/office/word/2010/wordprocessingShape">
                    <wps:wsp>
                      <wps:cNvCnPr/>
                      <wps:spPr>
                        <a:xfrm flipH="1">
                          <a:off x="0" y="0"/>
                          <a:ext cx="0" cy="628650"/>
                        </a:xfrm>
                        <a:prstGeom prst="straightConnector1">
                          <a:avLst/>
                        </a:prstGeom>
                        <a:noFill/>
                        <a:ln w="6350" cap="flat" cmpd="sng" algn="ctr">
                          <a:solidFill>
                            <a:srgbClr val="0070C0"/>
                          </a:solidFill>
                          <a:prstDash val="solid"/>
                          <a:miter lim="800000"/>
                          <a:tailEnd type="triangle"/>
                        </a:ln>
                        <a:effectLst/>
                      </wps:spPr>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7CC32E41" id="Gerade Verbindung mit Pfeil 27" o:spid="_x0000_s1026" type="#_x0000_t32" style="position:absolute;margin-left:82.15pt;margin-top:36.9pt;width:0;height:49.5pt;flip:x;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" strokecolor="#0070c0" strokeweight=".5pt">
                <v:stroke endarrow="block" joinstyle="miter"/>
              </v:shape>
            </w:pict>
          </mc:Fallback>
        </mc:AlternateContent>
      </w:r>
      <w:r w:rsidR="00D610DF">
        <w:rPr>
          <w:noProof/>
          <w:sz w:val="20"/>
          <w:szCs w:val="20"/>
          <w:lang w:eastAsia="de-DE"/>
        </w:rPr>
        <mc:AlternateContent>
          <mc:Choice Requires="wps">
            <w:drawing>
              <wp:anchor distT="0" distB="0" distL="114300" distR="114300" simplePos="0" relativeHeight="251683840" behindDoc="0" locked="0" layoutInCell="1" allowOverlap="1" wp14:anchorId="33886E2F" wp14:editId="13F7CEC7">
                <wp:simplePos x="0" y="0"/>
                <wp:positionH relativeFrom="column">
                  <wp:posOffset>4091305</wp:posOffset>
                </wp:positionH>
                <wp:positionV relativeFrom="paragraph">
                  <wp:posOffset>297180</wp:posOffset>
                </wp:positionV>
                <wp:extent cx="476250" cy="0"/>
                <wp:effectExtent l="0" t="76200" r="19050" b="95250"/>
                <wp:wrapNone/>
                <wp:docPr id="31" name="Gerade Verbindung mit Pfeil 31"/>
                <wp:cNvGraphicFramePr/>
                <a:graphic xmlns:a="http://schemas.openxmlformats.org/drawingml/2006/main">
                  <a:graphicData uri="http://schemas.microsoft.com/office/word/2010/wordprocessingShape">
                    <wps:wsp>
                      <wps:cNvCnPr/>
                      <wps:spPr>
                        <a:xfrm>
                          <a:off x="0" y="0"/>
                          <a:ext cx="476250" cy="0"/>
                        </a:xfrm>
                        <a:prstGeom prst="straightConnector1">
                          <a:avLst/>
                        </a:prstGeom>
                        <a:noFill/>
                        <a:ln w="6350" cap="flat" cmpd="sng" algn="ctr">
                          <a:solidFill>
                            <a:srgbClr val="0070C0"/>
                          </a:solidFill>
                          <a:prstDash val="solid"/>
                          <a:miter lim="800000"/>
                          <a:tailEnd type="triangle"/>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43E00F4A" id="Gerade Verbindung mit Pfeil 31" o:spid="_x0000_s1026" type="#_x0000_t32" style="position:absolute;margin-left:322.15pt;margin-top:23.4pt;width:37.5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" strokecolor="#0070c0" strokeweight=".5pt">
                <v:stroke endarrow="block" joinstyle="miter"/>
              </v:shape>
            </w:pict>
          </mc:Fallback>
        </mc:AlternateContent>
      </w:r>
      <w:r w:rsidR="00D610DF">
        <w:rPr>
          <w:noProof/>
          <w:sz w:val="20"/>
          <w:szCs w:val="20"/>
          <w:lang w:eastAsia="de-DE"/>
        </w:rPr>
        <mc:AlternateContent>
          <mc:Choice Requires="wps">
            <w:drawing>
              <wp:anchor distT="0" distB="0" distL="114300" distR="114300" simplePos="0" relativeHeight="251680768" behindDoc="0" locked="0" layoutInCell="1" allowOverlap="1" wp14:anchorId="24C469A2" wp14:editId="1E152E51">
                <wp:simplePos x="0" y="0"/>
                <wp:positionH relativeFrom="column">
                  <wp:posOffset>2738755</wp:posOffset>
                </wp:positionH>
                <wp:positionV relativeFrom="paragraph">
                  <wp:posOffset>125730</wp:posOffset>
                </wp:positionV>
                <wp:extent cx="1333500" cy="323850"/>
                <wp:effectExtent l="0" t="0" r="19050" b="19050"/>
                <wp:wrapNone/>
                <wp:docPr id="28" name="Abgerundetes Rechteck 28"/>
                <wp:cNvGraphicFramePr/>
                <a:graphic xmlns:a="http://schemas.openxmlformats.org/drawingml/2006/main">
                  <a:graphicData uri="http://schemas.microsoft.com/office/word/2010/wordprocessingShape">
                    <wps:wsp>
                      <wps:cNvSpPr/>
                      <wps:spPr>
                        <a:xfrm>
                          <a:off x="0" y="0"/>
                          <a:ext cx="1333500" cy="323850"/>
                        </a:xfrm>
                        <a:prstGeom prst="roundRect">
                          <a:avLst/>
                        </a:prstGeom>
                        <a:solidFill>
                          <a:sysClr val="window" lastClr="FFFFFF"/>
                        </a:solidFill>
                        <a:ln w="12700" cap="flat" cmpd="sng" algn="ctr">
                          <a:solidFill>
                            <a:srgbClr val="FFC000"/>
                          </a:solidFill>
                          <a:prstDash val="solid"/>
                          <a:miter lim="800000"/>
                        </a:ln>
                        <a:effectLst/>
                      </wps:spPr>
                      <wps:txbx>
                        <w:txbxContent>
                          <w:p w:rsidR="00D610DF" w:rsidRDefault="00D610DF" w:rsidP="00D610DF">
                            <w:pPr>
                              <w:jc w:val="center"/>
                            </w:pPr>
                            <w:r>
                              <w:t>Nein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C469A2" id="Abgerundetes Rechteck 28" o:spid="_x0000_s1030" style="position:absolute;left:0;text-align:left;margin-left:215.65pt;margin-top:9.9pt;width:105pt;height:25.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" fillcolor="window" strokecolor="#ffc000" strokeweight="1pt">
                <v:stroke joinstyle="miter"/>
                <v:textbox>
                  <w:txbxContent>
                    <w:p w:rsidR="00D610DF" w:rsidRDefault="00D610DF" w:rsidP="00D610DF">
                      <w:pPr>
                        <w:jc w:val="center"/>
                      </w:pPr>
                      <w:r>
                        <w:t>Nein</w:t>
                      </w:r>
                    </w:p>
                  </w:txbxContent>
                </v:textbox>
              </v:roundrect>
            </w:pict>
          </mc:Fallback>
        </mc:AlternateContent>
      </w:r>
      <w:r w:rsidR="00D610DF">
        <w:rPr>
          <w:noProof/>
          <w:sz w:val="20"/>
          <w:szCs w:val="20"/>
          <w:lang w:eastAsia="de-DE"/>
        </w:rPr>
        <mc:AlternateContent>
          <mc:Choice Requires="wps">
            <w:drawing>
              <wp:anchor distT="0" distB="0" distL="114300" distR="114300" simplePos="0" relativeHeight="251682816" behindDoc="0" locked="0" layoutInCell="1" allowOverlap="1" wp14:anchorId="2D9E9153" wp14:editId="3739E3F6">
                <wp:simplePos x="0" y="0"/>
                <wp:positionH relativeFrom="column">
                  <wp:posOffset>2214880</wp:posOffset>
                </wp:positionH>
                <wp:positionV relativeFrom="paragraph">
                  <wp:posOffset>287655</wp:posOffset>
                </wp:positionV>
                <wp:extent cx="514350" cy="0"/>
                <wp:effectExtent l="0" t="76200" r="19050" b="95250"/>
                <wp:wrapNone/>
                <wp:docPr id="30" name="Gerade Verbindung mit Pfeil 30"/>
                <wp:cNvGraphicFramePr/>
                <a:graphic xmlns:a="http://schemas.openxmlformats.org/drawingml/2006/main">
                  <a:graphicData uri="http://schemas.microsoft.com/office/word/2010/wordprocessingShape">
                    <wps:wsp>
                      <wps:cNvCnPr/>
                      <wps:spPr>
                        <a:xfrm>
                          <a:off x="0" y="0"/>
                          <a:ext cx="514350" cy="0"/>
                        </a:xfrm>
                        <a:prstGeom prst="straightConnector1">
                          <a:avLst/>
                        </a:prstGeom>
                        <a:noFill/>
                        <a:ln w="6350" cap="flat" cmpd="sng" algn="ctr">
                          <a:solidFill>
                            <a:srgbClr val="0070C0"/>
                          </a:solidFill>
                          <a:prstDash val="solid"/>
                          <a:miter lim="800000"/>
                          <a:tailEnd type="triangle"/>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2D69A167" id="Gerade Verbindung mit Pfeil 30" o:spid="_x0000_s1026" type="#_x0000_t32" style="position:absolute;margin-left:174.4pt;margin-top:22.65pt;width:40.5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" strokecolor="#0070c0" strokeweight=".5pt">
                <v:stroke endarrow="block" joinstyle="miter"/>
              </v:shape>
            </w:pict>
          </mc:Fallback>
        </mc:AlternateContent>
      </w:r>
      <w:r w:rsidR="00D610DF">
        <w:rPr>
          <w:noProof/>
          <w:sz w:val="20"/>
          <w:szCs w:val="20"/>
          <w:lang w:eastAsia="de-DE"/>
        </w:rPr>
        <mc:AlternateContent>
          <mc:Choice Requires="wps">
            <w:drawing>
              <wp:anchor distT="0" distB="0" distL="114300" distR="114300" simplePos="0" relativeHeight="251681792" behindDoc="0" locked="0" layoutInCell="1" allowOverlap="1" wp14:anchorId="42EB20CB" wp14:editId="5155F013">
                <wp:simplePos x="0" y="0"/>
                <wp:positionH relativeFrom="column">
                  <wp:posOffset>4548505</wp:posOffset>
                </wp:positionH>
                <wp:positionV relativeFrom="paragraph">
                  <wp:posOffset>125730</wp:posOffset>
                </wp:positionV>
                <wp:extent cx="1762125" cy="285750"/>
                <wp:effectExtent l="0" t="0" r="28575" b="19050"/>
                <wp:wrapNone/>
                <wp:docPr id="29" name="Abgerundetes Rechteck 29"/>
                <wp:cNvGraphicFramePr/>
                <a:graphic xmlns:a="http://schemas.openxmlformats.org/drawingml/2006/main">
                  <a:graphicData uri="http://schemas.microsoft.com/office/word/2010/wordprocessingShape">
                    <wps:wsp>
                      <wps:cNvSpPr/>
                      <wps:spPr>
                        <a:xfrm>
                          <a:off x="0" y="0"/>
                          <a:ext cx="1762125" cy="285750"/>
                        </a:xfrm>
                        <a:prstGeom prst="roundRect">
                          <a:avLst/>
                        </a:prstGeom>
                        <a:solidFill>
                          <a:sysClr val="window" lastClr="FFFFFF"/>
                        </a:solidFill>
                        <a:ln w="12700" cap="flat" cmpd="sng" algn="ctr">
                          <a:solidFill>
                            <a:srgbClr val="FFC000"/>
                          </a:solidFill>
                          <a:prstDash val="solid"/>
                          <a:miter lim="800000"/>
                        </a:ln>
                        <a:effectLst/>
                      </wps:spPr>
                      <wps:txbx>
                        <w:txbxContent>
                          <w:p w:rsidR="00D610DF" w:rsidRDefault="00D610DF" w:rsidP="00D610DF">
                            <w:pPr>
                              <w:jc w:val="center"/>
                            </w:pPr>
                            <w:r>
                              <w:t>Ende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EB20CB" id="Abgerundetes Rechteck 29" o:spid="_x0000_s1031" style="position:absolute;left:0;text-align:left;margin-left:358.15pt;margin-top:9.9pt;width:138.75pt;height:22.5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" fillcolor="window" strokecolor="#ffc000" strokeweight="1pt">
                <v:stroke joinstyle="miter"/>
                <v:textbox>
                  <w:txbxContent>
                    <w:p w:rsidR="00D610DF" w:rsidRDefault="00D610DF" w:rsidP="00D610DF">
                      <w:pPr>
                        <w:jc w:val="center"/>
                      </w:pPr>
                      <w:r>
                        <w:t>Ende</w:t>
                      </w:r>
                    </w:p>
                  </w:txbxContent>
                </v:textbox>
              </v:roundrect>
            </w:pict>
          </mc:Fallback>
        </mc:AlternateContent>
      </w:r>
      <w:r w:rsidR="00D610DF">
        <w:rPr>
          <w:noProof/>
          <w:sz w:val="20"/>
          <w:szCs w:val="20"/>
          <w:lang w:eastAsia="de-DE"/>
        </w:rPr>
        <mc:AlternateContent>
          <mc:Choice Requires="wps">
            <w:drawing>
              <wp:anchor distT="0" distB="0" distL="114300" distR="114300" simplePos="0" relativeHeight="251678720" behindDoc="0" locked="0" layoutInCell="1" allowOverlap="1" wp14:anchorId="1895C3EB" wp14:editId="4489DFD1">
                <wp:simplePos x="0" y="0"/>
                <wp:positionH relativeFrom="column">
                  <wp:posOffset>-52070</wp:posOffset>
                </wp:positionH>
                <wp:positionV relativeFrom="paragraph">
                  <wp:posOffset>59055</wp:posOffset>
                </wp:positionV>
                <wp:extent cx="2247900" cy="400050"/>
                <wp:effectExtent l="0" t="0" r="19050" b="19050"/>
                <wp:wrapNone/>
                <wp:docPr id="26" name="Abgerundetes Rechteck 26"/>
                <wp:cNvGraphicFramePr/>
                <a:graphic xmlns:a="http://schemas.openxmlformats.org/drawingml/2006/main">
                  <a:graphicData uri="http://schemas.microsoft.com/office/word/2010/wordprocessingShape">
                    <wps:wsp>
                      <wps:cNvSpPr/>
                      <wps:spPr>
                        <a:xfrm>
                          <a:off x="0" y="0"/>
                          <a:ext cx="2247900" cy="400050"/>
                        </a:xfrm>
                        <a:prstGeom prst="roundRect">
                          <a:avLst/>
                        </a:prstGeom>
                        <a:solidFill>
                          <a:sysClr val="window" lastClr="FFFFFF"/>
                        </a:solidFill>
                        <a:ln w="12700" cap="flat" cmpd="sng" algn="ctr">
                          <a:solidFill>
                            <a:srgbClr val="FFC000"/>
                          </a:solidFill>
                          <a:prstDash val="solid"/>
                          <a:miter lim="800000"/>
                        </a:ln>
                        <a:effectLst/>
                      </wps:spPr>
                      <wps:txbx>
                        <w:txbxContent>
                          <w:p w:rsidR="00D610DF" w:rsidRDefault="00D610DF" w:rsidP="00D610DF">
                            <w:pPr>
                              <w:jc w:val="center"/>
                            </w:pPr>
                            <w:r>
                              <w:t>Weitere Maßnahmen nötig?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95C3EB" id="Abgerundetes Rechteck 26" o:spid="_x0000_s1032" style="position:absolute;left:0;text-align:left;margin-left:-4.1pt;margin-top:4.65pt;width:177pt;height:31.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" fillcolor="window" strokecolor="#ffc000" strokeweight="1pt">
                <v:stroke joinstyle="miter"/>
                <v:textbox>
                  <w:txbxContent>
                    <w:p w:rsidR="00D610DF" w:rsidRDefault="00D610DF" w:rsidP="00D610DF">
                      <w:pPr>
                        <w:jc w:val="center"/>
                      </w:pPr>
                      <w:r>
                        <w:t>Weitere Maßnahmen nötig?</w:t>
                      </w:r>
                    </w:p>
                  </w:txbxContent>
                </v:textbox>
              </v:roundrect>
            </w:pict>
          </mc:Fallback>
        </mc:AlternateContent>
      </w:r>
      <w:r w:rsidR="00D610DF">
        <w:rPr>
          <w:sz w:val="20"/>
          <w:szCs w:val="20"/>
        </w:rPr>
        <w:tab/>
      </w:r>
      <w:r w:rsidR="00D610DF">
        <w:rPr>
          <w:sz w:val="20"/>
          <w:szCs w:val="20"/>
        </w:rPr>
        <w:tab/>
      </w:r>
      <w:r w:rsidR="00D610DF">
        <w:rPr>
          <w:sz w:val="20"/>
          <w:szCs w:val="20"/>
        </w:rPr>
        <w:tab/>
      </w:r>
      <w:r w:rsidR="00D610DF">
        <w:rPr>
          <w:sz w:val="20"/>
          <w:szCs w:val="20"/>
        </w:rPr>
        <w:tab/>
      </w:r>
      <w:r w:rsidR="00D610DF">
        <w:rPr>
          <w:sz w:val="20"/>
          <w:szCs w:val="20"/>
        </w:rPr>
        <w:tab/>
      </w:r>
      <w:r w:rsidR="00D610DF">
        <w:rPr>
          <w:sz w:val="20"/>
          <w:szCs w:val="20"/>
        </w:rPr>
        <w:tab/>
      </w:r>
      <w:r w:rsidR="00D610DF">
        <w:rPr>
          <w:sz w:val="20"/>
          <w:szCs w:val="20"/>
        </w:rPr>
        <w:tab/>
      </w:r>
      <w:r w:rsidR="00D610DF">
        <w:rPr>
          <w:sz w:val="20"/>
          <w:szCs w:val="20"/>
        </w:rPr>
        <w:tab/>
      </w:r>
      <w:r w:rsidR="00D610DF">
        <w:rPr>
          <w:sz w:val="20"/>
          <w:szCs w:val="20"/>
        </w:rPr>
        <w:tab/>
      </w:r>
      <w:r w:rsidR="00D610DF">
        <w:rPr>
          <w:sz w:val="20"/>
          <w:szCs w:val="20"/>
        </w:rPr>
        <w:tab/>
      </w:r>
      <w:r w:rsidR="00D610DF">
        <w:rPr>
          <w:sz w:val="20"/>
          <w:szCs w:val="20"/>
        </w:rPr>
        <w:tab/>
      </w:r>
      <w:r w:rsidR="00D610DF">
        <w:rPr>
          <w:sz w:val="20"/>
          <w:szCs w:val="20"/>
        </w:rPr>
        <w:tab/>
      </w:r>
      <w:r w:rsidR="00D610DF">
        <w:rPr>
          <w:sz w:val="20"/>
          <w:szCs w:val="20"/>
        </w:rPr>
        <w:tab/>
      </w:r>
      <w:r w:rsidR="00D610DF">
        <w:rPr>
          <w:sz w:val="20"/>
          <w:szCs w:val="20"/>
        </w:rPr>
        <w:tab/>
      </w:r>
      <w:r w:rsidR="00D610DF">
        <w:rPr>
          <w:sz w:val="20"/>
          <w:szCs w:val="20"/>
        </w:rPr>
        <w:tab/>
      </w:r>
      <w:r w:rsidR="00D610DF">
        <w:rPr>
          <w:sz w:val="20"/>
          <w:szCs w:val="20"/>
        </w:rPr>
        <w:tab/>
      </w:r>
      <w:r w:rsidR="00D610DF">
        <w:rPr>
          <w:sz w:val="20"/>
          <w:szCs w:val="20"/>
        </w:rPr>
        <w:tab/>
      </w:r>
      <w:r w:rsidR="00D610DF">
        <w:rPr>
          <w:sz w:val="20"/>
          <w:szCs w:val="20"/>
        </w:rPr>
        <w:tab/>
      </w:r>
      <w:r w:rsidR="00D610DF">
        <w:rPr>
          <w:sz w:val="20"/>
          <w:szCs w:val="20"/>
        </w:rPr>
        <w:tab/>
      </w:r>
      <w:r w:rsidR="00D610DF">
        <w:rPr>
          <w:sz w:val="20"/>
          <w:szCs w:val="20"/>
        </w:rPr>
        <w:tab/>
      </w:r>
      <w:r w:rsidR="00D610DF">
        <w:rPr>
          <w:sz w:val="20"/>
          <w:szCs w:val="20"/>
        </w:rPr>
        <w:tab/>
      </w:r>
      <w:r w:rsidR="00D610DF">
        <w:rPr>
          <w:sz w:val="20"/>
          <w:szCs w:val="20"/>
        </w:rPr>
        <w:tab/>
      </w:r>
      <w:r w:rsidR="00D610DF">
        <w:rPr>
          <w:sz w:val="20"/>
          <w:szCs w:val="20"/>
        </w:rPr>
        <w:tab/>
      </w:r>
      <w:r w:rsidR="00D610DF">
        <w:rPr>
          <w:sz w:val="20"/>
          <w:szCs w:val="20"/>
        </w:rPr>
        <w:tab/>
      </w:r>
      <w:r w:rsidR="00D610DF">
        <w:rPr>
          <w:sz w:val="20"/>
          <w:szCs w:val="20"/>
        </w:rPr>
        <w:tab/>
        <w:t>Gespräch mit</w:t>
      </w:r>
    </w:p>
    <w:p w:rsidR="00D610DF" w:rsidRDefault="00A06A3C" w:rsidP="00A06A3C">
      <w:pPr>
        <w:ind w:left="1416" w:firstLine="852"/>
        <w:rPr>
          <w:sz w:val="20"/>
          <w:szCs w:val="20"/>
        </w:rPr>
      </w:pPr>
      <w:r w:rsidRPr="001E0D72">
        <w:rPr>
          <w:color w:val="FF0000"/>
        </w:rPr>
        <w:t>Ja</w:t>
      </w:r>
      <w:r w:rsidR="00D610DF">
        <w:rPr>
          <w:sz w:val="20"/>
          <w:szCs w:val="20"/>
        </w:rPr>
        <w:t xml:space="preserve"> </w:t>
      </w:r>
    </w:p>
    <w:p w:rsidR="00D610DF" w:rsidRDefault="00D610DF" w:rsidP="00D610DF">
      <w:pPr>
        <w:ind w:left="4956" w:firstLine="708"/>
        <w:rPr>
          <w:sz w:val="20"/>
          <w:szCs w:val="20"/>
        </w:rPr>
      </w:pPr>
      <w:r>
        <w:rPr>
          <w:noProof/>
          <w:sz w:val="20"/>
          <w:szCs w:val="20"/>
          <w:lang w:eastAsia="de-DE"/>
        </w:rPr>
        <mc:AlternateContent>
          <mc:Choice Requires="wps">
            <w:drawing>
              <wp:anchor distT="0" distB="0" distL="114300" distR="114300" simplePos="0" relativeHeight="251662336" behindDoc="0" locked="0" layoutInCell="1" allowOverlap="1" wp14:anchorId="785C3FC5" wp14:editId="06076986">
                <wp:simplePos x="0" y="0"/>
                <wp:positionH relativeFrom="column">
                  <wp:posOffset>-80645</wp:posOffset>
                </wp:positionH>
                <wp:positionV relativeFrom="paragraph">
                  <wp:posOffset>234315</wp:posOffset>
                </wp:positionV>
                <wp:extent cx="2209800" cy="666750"/>
                <wp:effectExtent l="0" t="0" r="19050" b="19050"/>
                <wp:wrapNone/>
                <wp:docPr id="1" name="Abgerundetes Rechteck 1"/>
                <wp:cNvGraphicFramePr/>
                <a:graphic xmlns:a="http://schemas.openxmlformats.org/drawingml/2006/main">
                  <a:graphicData uri="http://schemas.microsoft.com/office/word/2010/wordprocessingShape">
                    <wps:wsp>
                      <wps:cNvSpPr/>
                      <wps:spPr>
                        <a:xfrm>
                          <a:off x="0" y="0"/>
                          <a:ext cx="2209800" cy="666750"/>
                        </a:xfrm>
                        <a:prstGeom prst="roundRect">
                          <a:avLst/>
                        </a:prstGeom>
                        <a:solidFill>
                          <a:sysClr val="window" lastClr="FFFFFF"/>
                        </a:solidFill>
                        <a:ln w="12700" cap="flat" cmpd="sng" algn="ctr">
                          <a:solidFill>
                            <a:srgbClr val="FFC000"/>
                          </a:solidFill>
                          <a:prstDash val="solid"/>
                          <a:miter lim="800000"/>
                        </a:ln>
                        <a:effectLst/>
                      </wps:spPr>
                      <wps:txbx>
                        <w:txbxContent>
                          <w:p w:rsidR="00D610DF" w:rsidRDefault="00D610DF" w:rsidP="00D610DF">
                            <w:pPr>
                              <w:jc w:val="center"/>
                            </w:pPr>
                            <w:r>
                              <w:rPr>
                                <w:sz w:val="20"/>
                                <w:szCs w:val="20"/>
                              </w:rPr>
                              <w:t>Hilfe von beratenden Institutionen nötig?</w:t>
                            </w:r>
                            <w:r>
                              <w:rPr>
                                <w:sz w:val="20"/>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5C3FC5" id="Abgerundetes Rechteck 1" o:spid="_x0000_s1033" style="position:absolute;left:0;text-align:left;margin-left:-6.35pt;margin-top:18.45pt;width:174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" fillcolor="window" strokecolor="#ffc000" strokeweight="1pt">
                <v:stroke joinstyle="miter"/>
                <v:textbox>
                  <w:txbxContent>
                    <w:p w:rsidR="00D610DF" w:rsidRDefault="00D610DF" w:rsidP="00D610DF">
                      <w:pPr>
                        <w:jc w:val="center"/>
                      </w:pPr>
                      <w:r>
                        <w:rPr>
                          <w:sz w:val="20"/>
                          <w:szCs w:val="20"/>
                        </w:rPr>
                        <w:t>Hilfe von beratenden Institutionen nötig?</w:t>
                      </w:r>
                      <w:r>
                        <w:rPr>
                          <w:sz w:val="20"/>
                          <w:szCs w:val="20"/>
                        </w:rPr>
                        <w:tab/>
                      </w:r>
                    </w:p>
                  </w:txbxContent>
                </v:textbox>
              </v:roundrect>
            </w:pict>
          </mc:Fallback>
        </mc:AlternateContent>
      </w:r>
      <w:r>
        <w:rPr>
          <w:sz w:val="20"/>
          <w:szCs w:val="20"/>
        </w:rPr>
        <w:tab/>
      </w:r>
    </w:p>
    <w:p w:rsidR="00D610DF" w:rsidRDefault="00D610DF" w:rsidP="00D610DF">
      <w:pPr>
        <w:rPr>
          <w:sz w:val="20"/>
          <w:szCs w:val="20"/>
        </w:rPr>
      </w:pPr>
      <w:r>
        <w:rPr>
          <w:noProof/>
          <w:sz w:val="20"/>
          <w:szCs w:val="20"/>
          <w:lang w:eastAsia="de-DE"/>
        </w:rPr>
        <mc:AlternateContent>
          <mc:Choice Requires="wps">
            <w:drawing>
              <wp:anchor distT="0" distB="0" distL="114300" distR="114300" simplePos="0" relativeHeight="251686912" behindDoc="0" locked="0" layoutInCell="1" allowOverlap="1" wp14:anchorId="6567DE05" wp14:editId="5CBD4353">
                <wp:simplePos x="0" y="0"/>
                <wp:positionH relativeFrom="column">
                  <wp:posOffset>4577080</wp:posOffset>
                </wp:positionH>
                <wp:positionV relativeFrom="paragraph">
                  <wp:posOffset>22225</wp:posOffset>
                </wp:positionV>
                <wp:extent cx="1733550" cy="504825"/>
                <wp:effectExtent l="0" t="0" r="19050" b="28575"/>
                <wp:wrapNone/>
                <wp:docPr id="34" name="Abgerundetes Rechteck 34"/>
                <wp:cNvGraphicFramePr/>
                <a:graphic xmlns:a="http://schemas.openxmlformats.org/drawingml/2006/main">
                  <a:graphicData uri="http://schemas.microsoft.com/office/word/2010/wordprocessingShape">
                    <wps:wsp>
                      <wps:cNvSpPr/>
                      <wps:spPr>
                        <a:xfrm>
                          <a:off x="0" y="0"/>
                          <a:ext cx="1733550" cy="504825"/>
                        </a:xfrm>
                        <a:prstGeom prst="roundRect">
                          <a:avLst/>
                        </a:prstGeom>
                        <a:solidFill>
                          <a:sysClr val="window" lastClr="FFFFFF"/>
                        </a:solidFill>
                        <a:ln w="12700" cap="flat" cmpd="sng" algn="ctr">
                          <a:solidFill>
                            <a:srgbClr val="FFC000"/>
                          </a:solidFill>
                          <a:prstDash val="solid"/>
                          <a:miter lim="800000"/>
                        </a:ln>
                        <a:effectLst/>
                      </wps:spPr>
                      <wps:txbx>
                        <w:txbxContent>
                          <w:p w:rsidR="00D610DF" w:rsidRDefault="00D610DF" w:rsidP="00D610DF">
                            <w:pPr>
                              <w:jc w:val="center"/>
                            </w:pPr>
                            <w:r>
                              <w:t xml:space="preserve">Gespräch mit Sorgeberechtigten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67DE05" id="Abgerundetes Rechteck 34" o:spid="_x0000_s1034" style="position:absolute;margin-left:360.4pt;margin-top:1.75pt;width:136.5pt;height:3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" fillcolor="window" strokecolor="#ffc000" strokeweight="1pt">
                <v:stroke joinstyle="miter"/>
                <v:textbox>
                  <w:txbxContent>
                    <w:p w:rsidR="00D610DF" w:rsidRDefault="00D610DF" w:rsidP="00D610DF">
                      <w:pPr>
                        <w:jc w:val="center"/>
                      </w:pPr>
                      <w:r>
                        <w:t xml:space="preserve">Gespräch mit Sorgeberechtigten </w:t>
                      </w:r>
                    </w:p>
                  </w:txbxContent>
                </v:textbox>
              </v:roundrect>
            </w:pict>
          </mc:Fallback>
        </mc:AlternateContent>
      </w:r>
      <w:r>
        <w:rPr>
          <w:noProof/>
          <w:sz w:val="20"/>
          <w:szCs w:val="20"/>
          <w:lang w:eastAsia="de-DE"/>
        </w:rPr>
        <mc:AlternateContent>
          <mc:Choice Requires="wps">
            <w:drawing>
              <wp:anchor distT="0" distB="0" distL="114300" distR="114300" simplePos="0" relativeHeight="251684864" behindDoc="0" locked="0" layoutInCell="1" allowOverlap="1" wp14:anchorId="63CCBB5D" wp14:editId="403CD46C">
                <wp:simplePos x="0" y="0"/>
                <wp:positionH relativeFrom="column">
                  <wp:posOffset>2738755</wp:posOffset>
                </wp:positionH>
                <wp:positionV relativeFrom="paragraph">
                  <wp:posOffset>127635</wp:posOffset>
                </wp:positionV>
                <wp:extent cx="1323975" cy="285750"/>
                <wp:effectExtent l="0" t="0" r="28575" b="19050"/>
                <wp:wrapNone/>
                <wp:docPr id="32" name="Abgerundetes Rechteck 32"/>
                <wp:cNvGraphicFramePr/>
                <a:graphic xmlns:a="http://schemas.openxmlformats.org/drawingml/2006/main">
                  <a:graphicData uri="http://schemas.microsoft.com/office/word/2010/wordprocessingShape">
                    <wps:wsp>
                      <wps:cNvSpPr/>
                      <wps:spPr>
                        <a:xfrm>
                          <a:off x="0" y="0"/>
                          <a:ext cx="1323975" cy="285750"/>
                        </a:xfrm>
                        <a:prstGeom prst="roundRect">
                          <a:avLst/>
                        </a:prstGeom>
                        <a:solidFill>
                          <a:sysClr val="window" lastClr="FFFFFF"/>
                        </a:solidFill>
                        <a:ln w="12700" cap="flat" cmpd="sng" algn="ctr">
                          <a:solidFill>
                            <a:srgbClr val="FFC000"/>
                          </a:solidFill>
                          <a:prstDash val="solid"/>
                          <a:miter lim="800000"/>
                        </a:ln>
                        <a:effectLst/>
                      </wps:spPr>
                      <wps:txbx>
                        <w:txbxContent>
                          <w:p w:rsidR="00D610DF" w:rsidRDefault="00D610DF" w:rsidP="00D610DF">
                            <w:pPr>
                              <w:jc w:val="center"/>
                            </w:pPr>
                            <w:r>
                              <w:t>Nein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CCBB5D" id="Abgerundetes Rechteck 32" o:spid="_x0000_s1035" style="position:absolute;margin-left:215.65pt;margin-top:10.05pt;width:104.25pt;height:22.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" fillcolor="window" strokecolor="#ffc000" strokeweight="1pt">
                <v:stroke joinstyle="miter"/>
                <v:textbox>
                  <w:txbxContent>
                    <w:p w:rsidR="00D610DF" w:rsidRDefault="00D610DF" w:rsidP="00D610DF">
                      <w:pPr>
                        <w:jc w:val="center"/>
                      </w:pPr>
                      <w:r>
                        <w:t>Nein</w:t>
                      </w:r>
                    </w:p>
                  </w:txbxContent>
                </v:textbox>
              </v:roundrect>
            </w:pict>
          </mc:Fallback>
        </mc:AlternateContent>
      </w:r>
    </w:p>
    <w:p w:rsidR="00D610DF" w:rsidRPr="00430588" w:rsidRDefault="003C0B46" w:rsidP="00D610DF">
      <w:pPr>
        <w:rPr>
          <w:sz w:val="20"/>
          <w:szCs w:val="20"/>
        </w:rPr>
      </w:pPr>
      <w:r>
        <w:rPr>
          <w:noProof/>
          <w:sz w:val="20"/>
          <w:szCs w:val="20"/>
          <w:lang w:eastAsia="de-DE"/>
        </w:rPr>
        <mc:AlternateContent>
          <mc:Choice Requires="wps">
            <w:drawing>
              <wp:anchor distT="0" distB="0" distL="114300" distR="114300" simplePos="0" relativeHeight="251703296" behindDoc="0" locked="0" layoutInCell="1" allowOverlap="1" wp14:anchorId="3AFF673F" wp14:editId="7328AEC1">
                <wp:simplePos x="0" y="0"/>
                <wp:positionH relativeFrom="column">
                  <wp:posOffset>5959475</wp:posOffset>
                </wp:positionH>
                <wp:positionV relativeFrom="paragraph">
                  <wp:posOffset>287655</wp:posOffset>
                </wp:positionV>
                <wp:extent cx="0" cy="523875"/>
                <wp:effectExtent l="76200" t="0" r="57150" b="47625"/>
                <wp:wrapNone/>
                <wp:docPr id="16" name="Gerade Verbindung mit Pfeil 16"/>
                <wp:cNvGraphicFramePr/>
                <a:graphic xmlns:a="http://schemas.openxmlformats.org/drawingml/2006/main">
                  <a:graphicData uri="http://schemas.microsoft.com/office/word/2010/wordprocessingShape">
                    <wps:wsp>
                      <wps:cNvCnPr/>
                      <wps:spPr>
                        <a:xfrm>
                          <a:off x="0" y="0"/>
                          <a:ext cx="0" cy="523875"/>
                        </a:xfrm>
                        <a:prstGeom prst="straightConnector1">
                          <a:avLst/>
                        </a:prstGeom>
                        <a:noFill/>
                        <a:ln w="6350" cap="flat" cmpd="sng" algn="ctr">
                          <a:solidFill>
                            <a:srgbClr val="0070C0"/>
                          </a:solidFill>
                          <a:prstDash val="solid"/>
                          <a:miter lim="800000"/>
                          <a:tailEnd type="triangle"/>
                        </a:ln>
                        <a:effectLst/>
                      </wps:spPr>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3CDAFE34" id="Gerade Verbindung mit Pfeil 16" o:spid="_x0000_s1026" type="#_x0000_t32" style="position:absolute;margin-left:469.25pt;margin-top:22.65pt;width:0;height:41.2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" strokecolor="#0070c0" strokeweight=".5pt">
                <v:stroke endarrow="block" joinstyle="miter"/>
              </v:shape>
            </w:pict>
          </mc:Fallback>
        </mc:AlternateContent>
      </w:r>
      <w:r w:rsidR="00D610DF">
        <w:rPr>
          <w:noProof/>
          <w:sz w:val="20"/>
          <w:szCs w:val="20"/>
          <w:lang w:eastAsia="de-DE"/>
        </w:rPr>
        <mc:AlternateContent>
          <mc:Choice Requires="wps">
            <w:drawing>
              <wp:anchor distT="0" distB="0" distL="114300" distR="114300" simplePos="0" relativeHeight="251687936" behindDoc="0" locked="0" layoutInCell="1" allowOverlap="1" wp14:anchorId="7B1211F3" wp14:editId="7F478737">
                <wp:simplePos x="0" y="0"/>
                <wp:positionH relativeFrom="column">
                  <wp:posOffset>4081780</wp:posOffset>
                </wp:positionH>
                <wp:positionV relativeFrom="paragraph">
                  <wp:posOffset>11430</wp:posOffset>
                </wp:positionV>
                <wp:extent cx="523875" cy="0"/>
                <wp:effectExtent l="0" t="76200" r="9525" b="95250"/>
                <wp:wrapNone/>
                <wp:docPr id="35" name="Gerade Verbindung mit Pfeil 35"/>
                <wp:cNvGraphicFramePr/>
                <a:graphic xmlns:a="http://schemas.openxmlformats.org/drawingml/2006/main">
                  <a:graphicData uri="http://schemas.microsoft.com/office/word/2010/wordprocessingShape">
                    <wps:wsp>
                      <wps:cNvCnPr/>
                      <wps:spPr>
                        <a:xfrm>
                          <a:off x="0" y="0"/>
                          <a:ext cx="523875" cy="0"/>
                        </a:xfrm>
                        <a:prstGeom prst="straightConnector1">
                          <a:avLst/>
                        </a:prstGeom>
                        <a:noFill/>
                        <a:ln w="6350" cap="flat" cmpd="sng" algn="ctr">
                          <a:solidFill>
                            <a:srgbClr val="0070C0"/>
                          </a:solidFill>
                          <a:prstDash val="solid"/>
                          <a:miter lim="800000"/>
                          <a:tailEnd type="triangle"/>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7CE3913C" id="Gerade Verbindung mit Pfeil 35" o:spid="_x0000_s1026" type="#_x0000_t32" style="position:absolute;margin-left:321.4pt;margin-top:.9pt;width:41.25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" strokecolor="#0070c0" strokeweight=".5pt">
                <v:stroke endarrow="block" joinstyle="miter"/>
              </v:shape>
            </w:pict>
          </mc:Fallback>
        </mc:AlternateContent>
      </w:r>
      <w:r w:rsidR="00D610DF">
        <w:rPr>
          <w:noProof/>
          <w:sz w:val="20"/>
          <w:szCs w:val="20"/>
          <w:lang w:eastAsia="de-DE"/>
        </w:rPr>
        <mc:AlternateContent>
          <mc:Choice Requires="wps">
            <w:drawing>
              <wp:anchor distT="0" distB="0" distL="114300" distR="114300" simplePos="0" relativeHeight="251685888" behindDoc="0" locked="0" layoutInCell="1" allowOverlap="1" wp14:anchorId="761B5791" wp14:editId="11FB48FE">
                <wp:simplePos x="0" y="0"/>
                <wp:positionH relativeFrom="column">
                  <wp:posOffset>2167255</wp:posOffset>
                </wp:positionH>
                <wp:positionV relativeFrom="paragraph">
                  <wp:posOffset>30480</wp:posOffset>
                </wp:positionV>
                <wp:extent cx="581025" cy="0"/>
                <wp:effectExtent l="0" t="76200" r="9525" b="95250"/>
                <wp:wrapNone/>
                <wp:docPr id="33" name="Gerade Verbindung mit Pfeil 33"/>
                <wp:cNvGraphicFramePr/>
                <a:graphic xmlns:a="http://schemas.openxmlformats.org/drawingml/2006/main">
                  <a:graphicData uri="http://schemas.microsoft.com/office/word/2010/wordprocessingShape">
                    <wps:wsp>
                      <wps:cNvCnPr/>
                      <wps:spPr>
                        <a:xfrm>
                          <a:off x="0" y="0"/>
                          <a:ext cx="581025" cy="0"/>
                        </a:xfrm>
                        <a:prstGeom prst="straightConnector1">
                          <a:avLst/>
                        </a:prstGeom>
                        <a:noFill/>
                        <a:ln w="6350" cap="flat" cmpd="sng" algn="ctr">
                          <a:solidFill>
                            <a:srgbClr val="0070C0"/>
                          </a:solidFill>
                          <a:prstDash val="solid"/>
                          <a:miter lim="800000"/>
                          <a:tailEnd type="triangle"/>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45438A46" id="Gerade Verbindung mit Pfeil 33" o:spid="_x0000_s1026" type="#_x0000_t32" style="position:absolute;margin-left:170.65pt;margin-top:2.4pt;width:45.75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" strokecolor="#0070c0" strokeweight=".5pt">
                <v:stroke endarrow="block" joinstyle="miter"/>
              </v:shape>
            </w:pict>
          </mc:Fallback>
        </mc:AlternateContent>
      </w:r>
      <w:r w:rsidR="00D610DF">
        <w:rPr>
          <w:noProof/>
          <w:sz w:val="20"/>
          <w:szCs w:val="20"/>
          <w:lang w:eastAsia="de-DE"/>
        </w:rPr>
        <mc:AlternateContent>
          <mc:Choice Requires="wps">
            <w:drawing>
              <wp:anchor distT="0" distB="0" distL="114300" distR="114300" simplePos="0" relativeHeight="251667456" behindDoc="0" locked="0" layoutInCell="1" allowOverlap="1" wp14:anchorId="702C00BA" wp14:editId="6324D235">
                <wp:simplePos x="0" y="0"/>
                <wp:positionH relativeFrom="column">
                  <wp:posOffset>1043305</wp:posOffset>
                </wp:positionH>
                <wp:positionV relativeFrom="paragraph">
                  <wp:posOffset>401955</wp:posOffset>
                </wp:positionV>
                <wp:extent cx="0" cy="523875"/>
                <wp:effectExtent l="76200" t="0" r="57150" b="47625"/>
                <wp:wrapNone/>
                <wp:docPr id="13" name="Gerade Verbindung mit Pfeil 13"/>
                <wp:cNvGraphicFramePr/>
                <a:graphic xmlns:a="http://schemas.openxmlformats.org/drawingml/2006/main">
                  <a:graphicData uri="http://schemas.microsoft.com/office/word/2010/wordprocessingShape">
                    <wps:wsp>
                      <wps:cNvCnPr/>
                      <wps:spPr>
                        <a:xfrm>
                          <a:off x="0" y="0"/>
                          <a:ext cx="0" cy="523875"/>
                        </a:xfrm>
                        <a:prstGeom prst="straightConnector1">
                          <a:avLst/>
                        </a:prstGeom>
                        <a:noFill/>
                        <a:ln w="6350" cap="flat" cmpd="sng" algn="ctr">
                          <a:solidFill>
                            <a:srgbClr val="0070C0"/>
                          </a:solidFill>
                          <a:prstDash val="solid"/>
                          <a:miter lim="800000"/>
                          <a:tailEnd type="triangle"/>
                        </a:ln>
                        <a:effectLst/>
                      </wps:spPr>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2ACC50F0" id="Gerade Verbindung mit Pfeil 13" o:spid="_x0000_s1026" type="#_x0000_t32" style="position:absolute;margin-left:82.15pt;margin-top:31.65pt;width:0;height:41.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" strokecolor="#0070c0" strokeweight=".5pt">
                <v:stroke endarrow="block" joinstyle="miter"/>
              </v:shape>
            </w:pict>
          </mc:Fallback>
        </mc:AlternateContent>
      </w:r>
      <w:r w:rsidR="00D610DF">
        <w:rPr>
          <w:sz w:val="20"/>
          <w:szCs w:val="20"/>
        </w:rPr>
        <w:tab/>
      </w:r>
      <w:r w:rsidR="00D610DF">
        <w:rPr>
          <w:sz w:val="20"/>
          <w:szCs w:val="20"/>
        </w:rPr>
        <w:tab/>
      </w:r>
      <w:r w:rsidR="00D610DF">
        <w:rPr>
          <w:sz w:val="20"/>
          <w:szCs w:val="20"/>
        </w:rPr>
        <w:tab/>
      </w:r>
      <w:r w:rsidR="00D610DF">
        <w:rPr>
          <w:sz w:val="20"/>
          <w:szCs w:val="20"/>
        </w:rPr>
        <w:tab/>
      </w:r>
      <w:r w:rsidR="00D610DF">
        <w:rPr>
          <w:sz w:val="20"/>
          <w:szCs w:val="20"/>
        </w:rPr>
        <w:tab/>
      </w:r>
      <w:r w:rsidR="00D610DF">
        <w:rPr>
          <w:sz w:val="20"/>
          <w:szCs w:val="20"/>
        </w:rPr>
        <w:tab/>
      </w:r>
      <w:r w:rsidR="00D610DF">
        <w:rPr>
          <w:sz w:val="20"/>
          <w:szCs w:val="20"/>
        </w:rPr>
        <w:tab/>
      </w:r>
      <w:r w:rsidR="00D610DF">
        <w:rPr>
          <w:sz w:val="20"/>
          <w:szCs w:val="20"/>
        </w:rPr>
        <w:tab/>
      </w:r>
      <w:r w:rsidR="00D610DF">
        <w:rPr>
          <w:sz w:val="20"/>
          <w:szCs w:val="20"/>
        </w:rPr>
        <w:tab/>
      </w:r>
      <w:r w:rsidR="00D610DF">
        <w:rPr>
          <w:sz w:val="20"/>
          <w:szCs w:val="20"/>
        </w:rPr>
        <w:tab/>
      </w:r>
      <w:r w:rsidR="00D610DF">
        <w:rPr>
          <w:sz w:val="20"/>
          <w:szCs w:val="20"/>
        </w:rPr>
        <w:tab/>
      </w:r>
      <w:r w:rsidR="00D610DF">
        <w:rPr>
          <w:sz w:val="20"/>
          <w:szCs w:val="20"/>
        </w:rPr>
        <w:tab/>
      </w:r>
      <w:r w:rsidR="00D610DF">
        <w:rPr>
          <w:sz w:val="20"/>
          <w:szCs w:val="20"/>
        </w:rPr>
        <w:tab/>
      </w:r>
      <w:r w:rsidR="00D610DF">
        <w:rPr>
          <w:sz w:val="20"/>
          <w:szCs w:val="20"/>
        </w:rPr>
        <w:tab/>
      </w:r>
      <w:r w:rsidR="00D610DF">
        <w:rPr>
          <w:sz w:val="20"/>
          <w:szCs w:val="20"/>
        </w:rPr>
        <w:tab/>
      </w:r>
      <w:r w:rsidR="00D610DF">
        <w:rPr>
          <w:sz w:val="20"/>
          <w:szCs w:val="20"/>
        </w:rPr>
        <w:tab/>
      </w:r>
      <w:r w:rsidR="00D610DF">
        <w:rPr>
          <w:sz w:val="20"/>
          <w:szCs w:val="20"/>
        </w:rPr>
        <w:tab/>
      </w:r>
      <w:r w:rsidR="00D610DF">
        <w:rPr>
          <w:sz w:val="20"/>
          <w:szCs w:val="20"/>
        </w:rPr>
        <w:tab/>
      </w:r>
      <w:r w:rsidR="00D610DF">
        <w:rPr>
          <w:sz w:val="20"/>
          <w:szCs w:val="20"/>
        </w:rPr>
        <w:tab/>
      </w:r>
    </w:p>
    <w:p w:rsidR="00D610DF" w:rsidRDefault="00D610DF" w:rsidP="00A06A3C">
      <w:pPr>
        <w:tabs>
          <w:tab w:val="left" w:pos="708"/>
          <w:tab w:val="left" w:pos="1416"/>
          <w:tab w:val="left" w:pos="2325"/>
        </w:tabs>
      </w:pPr>
      <w:r>
        <w:tab/>
      </w:r>
      <w:r>
        <w:tab/>
      </w:r>
      <w:r w:rsidR="00A06A3C">
        <w:tab/>
      </w:r>
      <w:r w:rsidRPr="001E0D72">
        <w:rPr>
          <w:color w:val="FF0000"/>
        </w:rPr>
        <w:t>Ja</w:t>
      </w:r>
    </w:p>
    <w:p w:rsidR="00D610DF" w:rsidRDefault="00D610DF" w:rsidP="00D610DF">
      <w:r>
        <w:rPr>
          <w:noProof/>
          <w:sz w:val="20"/>
          <w:szCs w:val="20"/>
          <w:lang w:eastAsia="de-DE"/>
        </w:rPr>
        <mc:AlternateContent>
          <mc:Choice Requires="wps">
            <w:drawing>
              <wp:anchor distT="0" distB="0" distL="114300" distR="114300" simplePos="0" relativeHeight="251691008" behindDoc="0" locked="0" layoutInCell="1" allowOverlap="1" wp14:anchorId="16A1382A" wp14:editId="41F44EDE">
                <wp:simplePos x="0" y="0"/>
                <wp:positionH relativeFrom="column">
                  <wp:posOffset>2595880</wp:posOffset>
                </wp:positionH>
                <wp:positionV relativeFrom="paragraph">
                  <wp:posOffset>260985</wp:posOffset>
                </wp:positionV>
                <wp:extent cx="1743075" cy="304800"/>
                <wp:effectExtent l="0" t="0" r="28575" b="19050"/>
                <wp:wrapNone/>
                <wp:docPr id="38" name="Abgerundetes Rechteck 38"/>
                <wp:cNvGraphicFramePr/>
                <a:graphic xmlns:a="http://schemas.openxmlformats.org/drawingml/2006/main">
                  <a:graphicData uri="http://schemas.microsoft.com/office/word/2010/wordprocessingShape">
                    <wps:wsp>
                      <wps:cNvSpPr/>
                      <wps:spPr>
                        <a:xfrm>
                          <a:off x="0" y="0"/>
                          <a:ext cx="1743075" cy="304800"/>
                        </a:xfrm>
                        <a:prstGeom prst="roundRect">
                          <a:avLst/>
                        </a:prstGeom>
                        <a:solidFill>
                          <a:sysClr val="window" lastClr="FFFFFF"/>
                        </a:solidFill>
                        <a:ln w="12700" cap="flat" cmpd="sng" algn="ctr">
                          <a:solidFill>
                            <a:srgbClr val="FFC000"/>
                          </a:solidFill>
                          <a:prstDash val="solid"/>
                          <a:miter lim="800000"/>
                        </a:ln>
                        <a:effectLst/>
                      </wps:spPr>
                      <wps:txbx>
                        <w:txbxContent>
                          <w:p w:rsidR="00D610DF" w:rsidRDefault="00D610DF" w:rsidP="00D610DF">
                            <w:pPr>
                              <w:jc w:val="center"/>
                            </w:pPr>
                            <w:r>
                              <w:t>Einschaltung Jugendamt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A1382A" id="Abgerundetes Rechteck 38" o:spid="_x0000_s1036" style="position:absolute;margin-left:204.4pt;margin-top:20.55pt;width:137.25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" fillcolor="window" strokecolor="#ffc000" strokeweight="1pt">
                <v:stroke joinstyle="miter"/>
                <v:textbox>
                  <w:txbxContent>
                    <w:p w:rsidR="00D610DF" w:rsidRDefault="00D610DF" w:rsidP="00D610DF">
                      <w:pPr>
                        <w:jc w:val="center"/>
                      </w:pPr>
                      <w:r>
                        <w:t>Einschaltung Jugendamt</w:t>
                      </w:r>
                    </w:p>
                  </w:txbxContent>
                </v:textbox>
              </v:roundrect>
            </w:pict>
          </mc:Fallback>
        </mc:AlternateContent>
      </w:r>
      <w:r>
        <w:rPr>
          <w:noProof/>
          <w:sz w:val="20"/>
          <w:szCs w:val="20"/>
          <w:lang w:eastAsia="de-DE"/>
        </w:rPr>
        <mc:AlternateContent>
          <mc:Choice Requires="wps">
            <w:drawing>
              <wp:anchor distT="0" distB="0" distL="114300" distR="114300" simplePos="0" relativeHeight="251688960" behindDoc="0" locked="0" layoutInCell="1" allowOverlap="1" wp14:anchorId="5482698C" wp14:editId="2A1803F7">
                <wp:simplePos x="0" y="0"/>
                <wp:positionH relativeFrom="column">
                  <wp:posOffset>5215255</wp:posOffset>
                </wp:positionH>
                <wp:positionV relativeFrom="paragraph">
                  <wp:posOffset>146685</wp:posOffset>
                </wp:positionV>
                <wp:extent cx="1171575" cy="409575"/>
                <wp:effectExtent l="0" t="0" r="28575" b="28575"/>
                <wp:wrapNone/>
                <wp:docPr id="36" name="Abgerundetes Rechteck 36"/>
                <wp:cNvGraphicFramePr/>
                <a:graphic xmlns:a="http://schemas.openxmlformats.org/drawingml/2006/main">
                  <a:graphicData uri="http://schemas.microsoft.com/office/word/2010/wordprocessingShape">
                    <wps:wsp>
                      <wps:cNvSpPr/>
                      <wps:spPr>
                        <a:xfrm>
                          <a:off x="0" y="0"/>
                          <a:ext cx="1171575" cy="409575"/>
                        </a:xfrm>
                        <a:prstGeom prst="roundRect">
                          <a:avLst/>
                        </a:prstGeom>
                        <a:solidFill>
                          <a:sysClr val="window" lastClr="FFFFFF"/>
                        </a:solidFill>
                        <a:ln w="12700" cap="flat" cmpd="sng" algn="ctr">
                          <a:solidFill>
                            <a:srgbClr val="FFC000"/>
                          </a:solidFill>
                          <a:prstDash val="solid"/>
                          <a:miter lim="800000"/>
                        </a:ln>
                        <a:effectLst/>
                      </wps:spPr>
                      <wps:txbx>
                        <w:txbxContent>
                          <w:p w:rsidR="00D610DF" w:rsidRDefault="00D610DF" w:rsidP="00D610DF">
                            <w:pPr>
                              <w:jc w:val="center"/>
                            </w:pPr>
                            <w:r>
                              <w:t>Klärung erfolgt?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82698C" id="Abgerundetes Rechteck 36" o:spid="_x0000_s1037" style="position:absolute;margin-left:410.65pt;margin-top:11.55pt;width:92.25pt;height:32.2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" fillcolor="window" strokecolor="#ffc000" strokeweight="1pt">
                <v:stroke joinstyle="miter"/>
                <v:textbox>
                  <w:txbxContent>
                    <w:p w:rsidR="00D610DF" w:rsidRDefault="00D610DF" w:rsidP="00D610DF">
                      <w:pPr>
                        <w:jc w:val="center"/>
                      </w:pPr>
                      <w:r>
                        <w:t>Klärung erfolgt?</w:t>
                      </w:r>
                    </w:p>
                  </w:txbxContent>
                </v:textbox>
              </v:roundrect>
            </w:pict>
          </mc:Fallback>
        </mc:AlternateContent>
      </w:r>
      <w:r>
        <w:rPr>
          <w:noProof/>
          <w:sz w:val="20"/>
          <w:szCs w:val="20"/>
          <w:lang w:eastAsia="de-DE"/>
        </w:rPr>
        <mc:AlternateContent>
          <mc:Choice Requires="wps">
            <w:drawing>
              <wp:anchor distT="0" distB="0" distL="114300" distR="114300" simplePos="0" relativeHeight="251663360" behindDoc="0" locked="0" layoutInCell="1" allowOverlap="1" wp14:anchorId="765CE7FB" wp14:editId="653C6C70">
                <wp:simplePos x="0" y="0"/>
                <wp:positionH relativeFrom="column">
                  <wp:posOffset>-33020</wp:posOffset>
                </wp:positionH>
                <wp:positionV relativeFrom="paragraph">
                  <wp:posOffset>222885</wp:posOffset>
                </wp:positionV>
                <wp:extent cx="2190750" cy="400050"/>
                <wp:effectExtent l="0" t="0" r="19050" b="19050"/>
                <wp:wrapNone/>
                <wp:docPr id="7" name="Abgerundetes Rechteck 7"/>
                <wp:cNvGraphicFramePr/>
                <a:graphic xmlns:a="http://schemas.openxmlformats.org/drawingml/2006/main">
                  <a:graphicData uri="http://schemas.microsoft.com/office/word/2010/wordprocessingShape">
                    <wps:wsp>
                      <wps:cNvSpPr/>
                      <wps:spPr>
                        <a:xfrm>
                          <a:off x="0" y="0"/>
                          <a:ext cx="2190750" cy="400050"/>
                        </a:xfrm>
                        <a:prstGeom prst="roundRect">
                          <a:avLst/>
                        </a:prstGeom>
                        <a:solidFill>
                          <a:sysClr val="window" lastClr="FFFFFF"/>
                        </a:solidFill>
                        <a:ln w="12700" cap="flat" cmpd="sng" algn="ctr">
                          <a:solidFill>
                            <a:srgbClr val="FFC000"/>
                          </a:solidFill>
                          <a:prstDash val="solid"/>
                          <a:miter lim="800000"/>
                        </a:ln>
                        <a:effectLst/>
                      </wps:spPr>
                      <wps:txbx>
                        <w:txbxContent>
                          <w:p w:rsidR="00D610DF" w:rsidRDefault="00D610DF" w:rsidP="00D610DF">
                            <w:pPr>
                              <w:jc w:val="center"/>
                            </w:pPr>
                            <w:r>
                              <w:rPr>
                                <w:sz w:val="20"/>
                                <w:szCs w:val="20"/>
                              </w:rPr>
                              <w:t xml:space="preserve">Vereinbarung mit dem Jugendamt? </w:t>
                            </w:r>
                            <w:r>
                              <w:rPr>
                                <w:sz w:val="20"/>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5CE7FB" id="Abgerundetes Rechteck 7" o:spid="_x0000_s1038" style="position:absolute;margin-left:-2.6pt;margin-top:17.55pt;width:172.5pt;height: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" fillcolor="window" strokecolor="#ffc000" strokeweight="1pt">
                <v:stroke joinstyle="miter"/>
                <v:textbox>
                  <w:txbxContent>
                    <w:p w:rsidR="00D610DF" w:rsidRDefault="00D610DF" w:rsidP="00D610DF">
                      <w:pPr>
                        <w:jc w:val="center"/>
                      </w:pPr>
                      <w:r>
                        <w:rPr>
                          <w:sz w:val="20"/>
                          <w:szCs w:val="20"/>
                        </w:rPr>
                        <w:t xml:space="preserve">Vereinbarung mit dem Jugendamt? </w:t>
                      </w:r>
                      <w:r>
                        <w:rPr>
                          <w:sz w:val="20"/>
                          <w:szCs w:val="20"/>
                        </w:rPr>
                        <w:tab/>
                      </w:r>
                    </w:p>
                  </w:txbxContent>
                </v:textbox>
              </v:roundrect>
            </w:pict>
          </mc:Fallback>
        </mc:AlternateContent>
      </w:r>
      <w:r>
        <w:tab/>
      </w:r>
      <w:r>
        <w:tab/>
      </w:r>
      <w:r>
        <w:tab/>
      </w:r>
    </w:p>
    <w:p w:rsidR="00D610DF" w:rsidRDefault="003C0B46" w:rsidP="00D610DF">
      <w:r>
        <w:rPr>
          <w:noProof/>
          <w:sz w:val="20"/>
          <w:szCs w:val="20"/>
          <w:lang w:eastAsia="de-DE"/>
        </w:rPr>
        <mc:AlternateContent>
          <mc:Choice Requires="wps">
            <w:drawing>
              <wp:anchor distT="0" distB="0" distL="114300" distR="114300" simplePos="0" relativeHeight="251699200" behindDoc="0" locked="0" layoutInCell="1" allowOverlap="1" wp14:anchorId="7DBEDA58" wp14:editId="1DCB574F">
                <wp:simplePos x="0" y="0"/>
                <wp:positionH relativeFrom="column">
                  <wp:posOffset>5948680</wp:posOffset>
                </wp:positionH>
                <wp:positionV relativeFrom="paragraph">
                  <wp:posOffset>339725</wp:posOffset>
                </wp:positionV>
                <wp:extent cx="0" cy="954000"/>
                <wp:effectExtent l="76200" t="0" r="76200" b="55880"/>
                <wp:wrapNone/>
                <wp:docPr id="3" name="Gerade Verbindung mit Pfeil 3"/>
                <wp:cNvGraphicFramePr/>
                <a:graphic xmlns:a="http://schemas.openxmlformats.org/drawingml/2006/main">
                  <a:graphicData uri="http://schemas.microsoft.com/office/word/2010/wordprocessingShape">
                    <wps:wsp>
                      <wps:cNvCnPr/>
                      <wps:spPr>
                        <a:xfrm flipH="1">
                          <a:off x="0" y="0"/>
                          <a:ext cx="0" cy="954000"/>
                        </a:xfrm>
                        <a:prstGeom prst="straightConnector1">
                          <a:avLst/>
                        </a:prstGeom>
                        <a:noFill/>
                        <a:ln w="6350" cap="flat" cmpd="sng" algn="ctr">
                          <a:solidFill>
                            <a:srgbClr val="0070C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9A308C4" id="Gerade Verbindung mit Pfeil 3" o:spid="_x0000_s1026" type="#_x0000_t32" style="position:absolute;margin-left:468.4pt;margin-top:26.75pt;width:0;height:75.1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" strokecolor="#0070c0" strokeweight=".5pt">
                <v:stroke endarrow="block" joinstyle="miter"/>
              </v:shape>
            </w:pict>
          </mc:Fallback>
        </mc:AlternateContent>
      </w:r>
      <w:r w:rsidR="00D610DF">
        <w:rPr>
          <w:noProof/>
          <w:lang w:eastAsia="de-DE"/>
        </w:rPr>
        <mc:AlternateContent>
          <mc:Choice Requires="wps">
            <w:drawing>
              <wp:anchor distT="0" distB="0" distL="114300" distR="114300" simplePos="0" relativeHeight="251697152" behindDoc="0" locked="0" layoutInCell="1" allowOverlap="1" wp14:anchorId="5A18E006" wp14:editId="07573022">
                <wp:simplePos x="0" y="0"/>
                <wp:positionH relativeFrom="column">
                  <wp:posOffset>4329430</wp:posOffset>
                </wp:positionH>
                <wp:positionV relativeFrom="paragraph">
                  <wp:posOffset>175260</wp:posOffset>
                </wp:positionV>
                <wp:extent cx="876300" cy="9525"/>
                <wp:effectExtent l="38100" t="76200" r="0" b="85725"/>
                <wp:wrapNone/>
                <wp:docPr id="49" name="Gerade Verbindung mit Pfeil 49"/>
                <wp:cNvGraphicFramePr/>
                <a:graphic xmlns:a="http://schemas.openxmlformats.org/drawingml/2006/main">
                  <a:graphicData uri="http://schemas.microsoft.com/office/word/2010/wordprocessingShape">
                    <wps:wsp>
                      <wps:cNvCnPr/>
                      <wps:spPr>
                        <a:xfrm flipH="1" flipV="1">
                          <a:off x="0" y="0"/>
                          <a:ext cx="876300" cy="9525"/>
                        </a:xfrm>
                        <a:prstGeom prst="straightConnector1">
                          <a:avLst/>
                        </a:prstGeom>
                        <a:noFill/>
                        <a:ln w="6350" cap="flat" cmpd="sng" algn="ctr">
                          <a:solidFill>
                            <a:srgbClr val="0070C0"/>
                          </a:solidFill>
                          <a:prstDash val="solid"/>
                          <a:miter lim="800000"/>
                          <a:tailEnd type="triangle"/>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3A992CF1" id="Gerade Verbindung mit Pfeil 49" o:spid="_x0000_s1026" type="#_x0000_t32" style="position:absolute;margin-left:340.9pt;margin-top:13.8pt;width:69pt;height:.75pt;flip:x 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" strokecolor="#0070c0" strokeweight=".5pt">
                <v:stroke endarrow="block" joinstyle="miter"/>
              </v:shape>
            </w:pict>
          </mc:Fallback>
        </mc:AlternateContent>
      </w:r>
      <w:r w:rsidR="00D610DF">
        <w:rPr>
          <w:noProof/>
          <w:lang w:eastAsia="de-DE"/>
        </w:rPr>
        <mc:AlternateContent>
          <mc:Choice Requires="wps">
            <w:drawing>
              <wp:anchor distT="0" distB="0" distL="114300" distR="114300" simplePos="0" relativeHeight="251692032" behindDoc="0" locked="0" layoutInCell="1" allowOverlap="1" wp14:anchorId="711B1F4A" wp14:editId="388C561D">
                <wp:simplePos x="0" y="0"/>
                <wp:positionH relativeFrom="column">
                  <wp:posOffset>2176780</wp:posOffset>
                </wp:positionH>
                <wp:positionV relativeFrom="paragraph">
                  <wp:posOffset>118110</wp:posOffset>
                </wp:positionV>
                <wp:extent cx="438150" cy="9525"/>
                <wp:effectExtent l="0" t="57150" r="38100" b="85725"/>
                <wp:wrapNone/>
                <wp:docPr id="41" name="Gerade Verbindung mit Pfeil 41"/>
                <wp:cNvGraphicFramePr/>
                <a:graphic xmlns:a="http://schemas.openxmlformats.org/drawingml/2006/main">
                  <a:graphicData uri="http://schemas.microsoft.com/office/word/2010/wordprocessingShape">
                    <wps:wsp>
                      <wps:cNvCnPr/>
                      <wps:spPr>
                        <a:xfrm>
                          <a:off x="0" y="0"/>
                          <a:ext cx="438150" cy="9525"/>
                        </a:xfrm>
                        <a:prstGeom prst="straightConnector1">
                          <a:avLst/>
                        </a:prstGeom>
                        <a:noFill/>
                        <a:ln w="6350" cap="flat" cmpd="sng" algn="ctr">
                          <a:solidFill>
                            <a:srgbClr val="0070C0"/>
                          </a:solidFill>
                          <a:prstDash val="solid"/>
                          <a:miter lim="800000"/>
                          <a:tailEnd type="triangle"/>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1D11A9C3" id="Gerade Verbindung mit Pfeil 41" o:spid="_x0000_s1026" type="#_x0000_t32" style="position:absolute;margin-left:171.4pt;margin-top:9.3pt;width:34.5pt;height:.7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" strokecolor="#0070c0" strokeweight=".5pt">
                <v:stroke endarrow="block" joinstyle="miter"/>
              </v:shape>
            </w:pict>
          </mc:Fallback>
        </mc:AlternateContent>
      </w:r>
      <w:r w:rsidR="00D610DF">
        <w:tab/>
      </w:r>
      <w:r w:rsidR="00D610DF">
        <w:tab/>
      </w:r>
      <w:r w:rsidR="00D610DF">
        <w:tab/>
      </w:r>
      <w:r w:rsidR="00D610DF">
        <w:tab/>
      </w:r>
      <w:r w:rsidR="00D610DF">
        <w:tab/>
      </w:r>
      <w:r w:rsidR="00D610DF">
        <w:tab/>
      </w:r>
      <w:r w:rsidR="00D610DF">
        <w:tab/>
      </w:r>
      <w:r w:rsidR="00D610DF">
        <w:tab/>
      </w:r>
      <w:r w:rsidR="00D610DF">
        <w:tab/>
      </w:r>
      <w:r w:rsidR="00D610DF">
        <w:tab/>
      </w:r>
      <w:r w:rsidR="00D610DF">
        <w:tab/>
      </w:r>
      <w:r w:rsidR="00D610DF">
        <w:rPr>
          <w:color w:val="FF0000"/>
        </w:rPr>
        <w:t>Nein</w:t>
      </w:r>
      <w:r w:rsidR="00D610DF">
        <w:tab/>
      </w:r>
    </w:p>
    <w:p w:rsidR="00D610DF" w:rsidRDefault="00D610DF" w:rsidP="00D610DF">
      <w:r>
        <w:rPr>
          <w:noProof/>
          <w:lang w:eastAsia="de-DE"/>
        </w:rPr>
        <mc:AlternateContent>
          <mc:Choice Requires="wps">
            <w:drawing>
              <wp:anchor distT="0" distB="0" distL="114300" distR="114300" simplePos="0" relativeHeight="251693056" behindDoc="0" locked="0" layoutInCell="1" allowOverlap="1" wp14:anchorId="7AD076AA" wp14:editId="2A6559AF">
                <wp:simplePos x="0" y="0"/>
                <wp:positionH relativeFrom="column">
                  <wp:posOffset>3576955</wp:posOffset>
                </wp:positionH>
                <wp:positionV relativeFrom="paragraph">
                  <wp:posOffset>22225</wp:posOffset>
                </wp:positionV>
                <wp:extent cx="0" cy="942975"/>
                <wp:effectExtent l="76200" t="0" r="76200" b="47625"/>
                <wp:wrapNone/>
                <wp:docPr id="43" name="Gerade Verbindung mit Pfeil 43"/>
                <wp:cNvGraphicFramePr/>
                <a:graphic xmlns:a="http://schemas.openxmlformats.org/drawingml/2006/main">
                  <a:graphicData uri="http://schemas.microsoft.com/office/word/2010/wordprocessingShape">
                    <wps:wsp>
                      <wps:cNvCnPr/>
                      <wps:spPr>
                        <a:xfrm>
                          <a:off x="0" y="0"/>
                          <a:ext cx="0" cy="942975"/>
                        </a:xfrm>
                        <a:prstGeom prst="straightConnector1">
                          <a:avLst/>
                        </a:prstGeom>
                        <a:noFill/>
                        <a:ln w="6350" cap="flat" cmpd="sng" algn="ctr">
                          <a:solidFill>
                            <a:srgbClr val="0070C0"/>
                          </a:solidFill>
                          <a:prstDash val="solid"/>
                          <a:miter lim="800000"/>
                          <a:tailEnd type="triangle"/>
                        </a:ln>
                        <a:effectLst/>
                      </wps:spPr>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20A02486" id="Gerade Verbindung mit Pfeil 43" o:spid="_x0000_s1026" type="#_x0000_t32" style="position:absolute;margin-left:281.65pt;margin-top:1.75pt;width:0;height:74.2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" strokecolor="#0070c0" strokeweight=".5pt">
                <v:stroke endarrow="block" joinstyle="miter"/>
              </v:shape>
            </w:pict>
          </mc:Fallback>
        </mc:AlternateContent>
      </w:r>
      <w:r>
        <w:rPr>
          <w:noProof/>
          <w:lang w:eastAsia="de-DE"/>
        </w:rPr>
        <mc:AlternateContent>
          <mc:Choice Requires="wps">
            <w:drawing>
              <wp:anchor distT="0" distB="0" distL="114300" distR="114300" simplePos="0" relativeHeight="251666432" behindDoc="0" locked="0" layoutInCell="1" allowOverlap="1" wp14:anchorId="0D2E6738" wp14:editId="483A7E40">
                <wp:simplePos x="0" y="0"/>
                <wp:positionH relativeFrom="column">
                  <wp:posOffset>1062355</wp:posOffset>
                </wp:positionH>
                <wp:positionV relativeFrom="paragraph">
                  <wp:posOffset>99060</wp:posOffset>
                </wp:positionV>
                <wp:extent cx="0" cy="523875"/>
                <wp:effectExtent l="76200" t="0" r="57150" b="47625"/>
                <wp:wrapNone/>
                <wp:docPr id="11" name="Gerade Verbindung mit Pfeil 11"/>
                <wp:cNvGraphicFramePr/>
                <a:graphic xmlns:a="http://schemas.openxmlformats.org/drawingml/2006/main">
                  <a:graphicData uri="http://schemas.microsoft.com/office/word/2010/wordprocessingShape">
                    <wps:wsp>
                      <wps:cNvCnPr/>
                      <wps:spPr>
                        <a:xfrm>
                          <a:off x="0" y="0"/>
                          <a:ext cx="0" cy="523875"/>
                        </a:xfrm>
                        <a:prstGeom prst="straightConnector1">
                          <a:avLst/>
                        </a:prstGeom>
                        <a:noFill/>
                        <a:ln w="6350" cap="flat" cmpd="sng" algn="ctr">
                          <a:solidFill>
                            <a:srgbClr val="0070C0"/>
                          </a:solidFill>
                          <a:prstDash val="solid"/>
                          <a:miter lim="800000"/>
                          <a:tailEnd type="triangle"/>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24A13345" id="Gerade Verbindung mit Pfeil 11" o:spid="_x0000_s1026" type="#_x0000_t32" style="position:absolute;margin-left:83.65pt;margin-top:7.8pt;width:0;height:41.2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" strokecolor="#0070c0" strokeweight=".5pt">
                <v:stroke endarrow="block" joinstyle="miter"/>
              </v:shape>
            </w:pict>
          </mc:Fallback>
        </mc:AlternateContent>
      </w:r>
    </w:p>
    <w:p w:rsidR="00D610DF" w:rsidRDefault="00D610DF" w:rsidP="00D610DF">
      <w:pPr>
        <w:tabs>
          <w:tab w:val="left" w:pos="2355"/>
        </w:tabs>
      </w:pPr>
      <w:r>
        <w:tab/>
      </w:r>
      <w:r w:rsidRPr="001E0D72">
        <w:rPr>
          <w:color w:val="FF0000"/>
        </w:rPr>
        <w:t>Ja</w:t>
      </w:r>
      <w:r>
        <w:rPr>
          <w:color w:val="FF0000"/>
        </w:rPr>
        <w:tab/>
      </w:r>
      <w:r>
        <w:rPr>
          <w:color w:val="FF0000"/>
        </w:rPr>
        <w:tab/>
      </w:r>
      <w:r>
        <w:rPr>
          <w:color w:val="FF0000"/>
        </w:rPr>
        <w:tab/>
      </w:r>
      <w:r>
        <w:rPr>
          <w:color w:val="FF0000"/>
        </w:rPr>
        <w:tab/>
        <w:t>Nein</w:t>
      </w:r>
      <w:r>
        <w:rPr>
          <w:color w:val="FF0000"/>
        </w:rPr>
        <w:tab/>
      </w:r>
      <w:r>
        <w:rPr>
          <w:color w:val="FF0000"/>
        </w:rPr>
        <w:tab/>
      </w:r>
      <w:r>
        <w:rPr>
          <w:color w:val="FF0000"/>
        </w:rPr>
        <w:tab/>
      </w:r>
      <w:r>
        <w:rPr>
          <w:color w:val="FF0000"/>
        </w:rPr>
        <w:tab/>
      </w:r>
      <w:r>
        <w:rPr>
          <w:color w:val="FF0000"/>
        </w:rPr>
        <w:tab/>
        <w:t>Ja</w:t>
      </w:r>
    </w:p>
    <w:p w:rsidR="00D610DF" w:rsidRDefault="00D610DF" w:rsidP="00D610DF">
      <w:r>
        <w:rPr>
          <w:noProof/>
          <w:lang w:eastAsia="de-DE"/>
        </w:rPr>
        <mc:AlternateContent>
          <mc:Choice Requires="wps">
            <w:drawing>
              <wp:anchor distT="0" distB="0" distL="114300" distR="114300" simplePos="0" relativeHeight="251664384" behindDoc="0" locked="0" layoutInCell="1" allowOverlap="1" wp14:anchorId="070A2BDB" wp14:editId="2C41126D">
                <wp:simplePos x="0" y="0"/>
                <wp:positionH relativeFrom="column">
                  <wp:posOffset>-42545</wp:posOffset>
                </wp:positionH>
                <wp:positionV relativeFrom="paragraph">
                  <wp:posOffset>80645</wp:posOffset>
                </wp:positionV>
                <wp:extent cx="2190750" cy="485775"/>
                <wp:effectExtent l="0" t="0" r="19050" b="28575"/>
                <wp:wrapNone/>
                <wp:docPr id="8" name="Abgerundetes Rechteck 8"/>
                <wp:cNvGraphicFramePr/>
                <a:graphic xmlns:a="http://schemas.openxmlformats.org/drawingml/2006/main">
                  <a:graphicData uri="http://schemas.microsoft.com/office/word/2010/wordprocessingShape">
                    <wps:wsp>
                      <wps:cNvSpPr/>
                      <wps:spPr>
                        <a:xfrm>
                          <a:off x="0" y="0"/>
                          <a:ext cx="2190750" cy="485775"/>
                        </a:xfrm>
                        <a:prstGeom prst="roundRect">
                          <a:avLst/>
                        </a:prstGeom>
                        <a:solidFill>
                          <a:sysClr val="window" lastClr="FFFFFF"/>
                        </a:solidFill>
                        <a:ln w="12700" cap="flat" cmpd="sng" algn="ctr">
                          <a:solidFill>
                            <a:srgbClr val="FFC000"/>
                          </a:solidFill>
                          <a:prstDash val="solid"/>
                          <a:miter lim="800000"/>
                        </a:ln>
                        <a:effectLst/>
                      </wps:spPr>
                      <wps:txbx>
                        <w:txbxContent>
                          <w:p w:rsidR="00D610DF" w:rsidRDefault="00D610DF" w:rsidP="00D610DF">
                            <w:pPr>
                              <w:jc w:val="center"/>
                            </w:pPr>
                            <w:r>
                              <w:t>Dokumentation der Gesprächsergebnisse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0A2BDB" id="Abgerundetes Rechteck 8" o:spid="_x0000_s1039" style="position:absolute;margin-left:-3.35pt;margin-top:6.35pt;width:172.5pt;height:3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" fillcolor="window" strokecolor="#ffc000" strokeweight="1pt">
                <v:stroke joinstyle="miter"/>
                <v:textbox>
                  <w:txbxContent>
                    <w:p w:rsidR="00D610DF" w:rsidRDefault="00D610DF" w:rsidP="00D610DF">
                      <w:pPr>
                        <w:jc w:val="center"/>
                      </w:pPr>
                      <w:r>
                        <w:t>Dokumentation der Gesprächsergebnisse</w:t>
                      </w:r>
                    </w:p>
                  </w:txbxContent>
                </v:textbox>
              </v:roundrect>
            </w:pict>
          </mc:Fallback>
        </mc:AlternateContent>
      </w:r>
    </w:p>
    <w:p w:rsidR="00D610DF" w:rsidRDefault="00D610DF" w:rsidP="00D610DF">
      <w:r>
        <w:rPr>
          <w:noProof/>
          <w:lang w:eastAsia="de-DE"/>
        </w:rPr>
        <mc:AlternateContent>
          <mc:Choice Requires="wps">
            <w:drawing>
              <wp:anchor distT="0" distB="0" distL="114300" distR="114300" simplePos="0" relativeHeight="251696128" behindDoc="0" locked="0" layoutInCell="1" allowOverlap="1" wp14:anchorId="576CBD55" wp14:editId="01A848A3">
                <wp:simplePos x="0" y="0"/>
                <wp:positionH relativeFrom="column">
                  <wp:posOffset>2148205</wp:posOffset>
                </wp:positionH>
                <wp:positionV relativeFrom="paragraph">
                  <wp:posOffset>194945</wp:posOffset>
                </wp:positionV>
                <wp:extent cx="3724275" cy="0"/>
                <wp:effectExtent l="38100" t="76200" r="0" b="95250"/>
                <wp:wrapNone/>
                <wp:docPr id="47" name="Gerade Verbindung mit Pfeil 47"/>
                <wp:cNvGraphicFramePr/>
                <a:graphic xmlns:a="http://schemas.openxmlformats.org/drawingml/2006/main">
                  <a:graphicData uri="http://schemas.microsoft.com/office/word/2010/wordprocessingShape">
                    <wps:wsp>
                      <wps:cNvCnPr/>
                      <wps:spPr>
                        <a:xfrm flipH="1" flipV="1">
                          <a:off x="0" y="0"/>
                          <a:ext cx="3724275" cy="0"/>
                        </a:xfrm>
                        <a:prstGeom prst="straightConnector1">
                          <a:avLst/>
                        </a:prstGeom>
                        <a:noFill/>
                        <a:ln w="6350" cap="flat" cmpd="sng" algn="ctr">
                          <a:solidFill>
                            <a:srgbClr val="0070C0"/>
                          </a:solidFill>
                          <a:prstDash val="solid"/>
                          <a:miter lim="800000"/>
                          <a:tailEnd type="triangle"/>
                        </a:ln>
                        <a:effectLst/>
                      </wps:spPr>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AA7414A" id="Gerade Verbindung mit Pfeil 47" o:spid="_x0000_s1026" type="#_x0000_t32" style="position:absolute;margin-left:169.15pt;margin-top:15.35pt;width:293.25pt;height:0;flip:x y;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" strokecolor="#0070c0" strokeweight=".5pt">
                <v:stroke endarrow="block" joinstyle="miter"/>
              </v:shape>
            </w:pict>
          </mc:Fallback>
        </mc:AlternateContent>
      </w:r>
      <w:r>
        <w:rPr>
          <w:noProof/>
          <w:lang w:eastAsia="de-DE"/>
        </w:rPr>
        <mc:AlternateContent>
          <mc:Choice Requires="wps">
            <w:drawing>
              <wp:anchor distT="0" distB="0" distL="114300" distR="114300" simplePos="0" relativeHeight="251694080" behindDoc="0" locked="0" layoutInCell="1" allowOverlap="1" wp14:anchorId="2FF75821" wp14:editId="3EFCA555">
                <wp:simplePos x="0" y="0"/>
                <wp:positionH relativeFrom="column">
                  <wp:posOffset>2138680</wp:posOffset>
                </wp:positionH>
                <wp:positionV relativeFrom="paragraph">
                  <wp:posOffset>71120</wp:posOffset>
                </wp:positionV>
                <wp:extent cx="1440000" cy="0"/>
                <wp:effectExtent l="38100" t="76200" r="0" b="95250"/>
                <wp:wrapNone/>
                <wp:docPr id="45" name="Gerade Verbindung mit Pfeil 45"/>
                <wp:cNvGraphicFramePr/>
                <a:graphic xmlns:a="http://schemas.openxmlformats.org/drawingml/2006/main">
                  <a:graphicData uri="http://schemas.microsoft.com/office/word/2010/wordprocessingShape">
                    <wps:wsp>
                      <wps:cNvCnPr/>
                      <wps:spPr>
                        <a:xfrm flipH="1" flipV="1">
                          <a:off x="0" y="0"/>
                          <a:ext cx="1440000" cy="0"/>
                        </a:xfrm>
                        <a:prstGeom prst="straightConnector1">
                          <a:avLst/>
                        </a:prstGeom>
                        <a:noFill/>
                        <a:ln w="6350" cap="flat" cmpd="sng" algn="ctr">
                          <a:solidFill>
                            <a:srgbClr val="0070C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E98036" id="Gerade Verbindung mit Pfeil 45" o:spid="_x0000_s1026" type="#_x0000_t32" style="position:absolute;margin-left:168.4pt;margin-top:5.6pt;width:113.4pt;height:0;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" strokecolor="#0070c0" strokeweight=".5pt">
                <v:stroke endarrow="block" joinstyle="miter"/>
              </v:shape>
            </w:pict>
          </mc:Fallback>
        </mc:AlternateContent>
      </w:r>
      <w:r>
        <w:tab/>
      </w:r>
      <w:r>
        <w:tab/>
      </w:r>
      <w:r>
        <w:tab/>
      </w:r>
      <w:r>
        <w:tab/>
      </w:r>
      <w:r>
        <w:tab/>
      </w:r>
      <w:r>
        <w:tab/>
      </w:r>
      <w:r>
        <w:tab/>
      </w:r>
      <w:r>
        <w:tab/>
      </w:r>
    </w:p>
    <w:p w:rsidR="00D610DF" w:rsidRDefault="00D610DF" w:rsidP="00D610DF">
      <w:r>
        <w:rPr>
          <w:noProof/>
          <w:lang w:eastAsia="de-DE"/>
        </w:rPr>
        <mc:AlternateContent>
          <mc:Choice Requires="wps">
            <w:drawing>
              <wp:anchor distT="0" distB="0" distL="114300" distR="114300" simplePos="0" relativeHeight="251671552" behindDoc="0" locked="0" layoutInCell="1" allowOverlap="1" wp14:anchorId="7D5F8DD2" wp14:editId="55D0B503">
                <wp:simplePos x="0" y="0"/>
                <wp:positionH relativeFrom="column">
                  <wp:posOffset>1052830</wp:posOffset>
                </wp:positionH>
                <wp:positionV relativeFrom="paragraph">
                  <wp:posOffset>9525</wp:posOffset>
                </wp:positionV>
                <wp:extent cx="0" cy="581025"/>
                <wp:effectExtent l="76200" t="0" r="57150" b="47625"/>
                <wp:wrapNone/>
                <wp:docPr id="19" name="Gerade Verbindung mit Pfeil 19"/>
                <wp:cNvGraphicFramePr/>
                <a:graphic xmlns:a="http://schemas.openxmlformats.org/drawingml/2006/main">
                  <a:graphicData uri="http://schemas.microsoft.com/office/word/2010/wordprocessingShape">
                    <wps:wsp>
                      <wps:cNvCnPr/>
                      <wps:spPr>
                        <a:xfrm>
                          <a:off x="0" y="0"/>
                          <a:ext cx="0" cy="581025"/>
                        </a:xfrm>
                        <a:prstGeom prst="straightConnector1">
                          <a:avLst/>
                        </a:prstGeom>
                        <a:noFill/>
                        <a:ln w="6350" cap="flat" cmpd="sng" algn="ctr">
                          <a:solidFill>
                            <a:srgbClr val="0070C0"/>
                          </a:solidFill>
                          <a:prstDash val="solid"/>
                          <a:miter lim="800000"/>
                          <a:tailEnd type="triangle"/>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3872B54F" id="Gerade Verbindung mit Pfeil 19" o:spid="_x0000_s1026" type="#_x0000_t32" style="position:absolute;margin-left:82.9pt;margin-top:.75pt;width:0;height:45.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" strokecolor="#0070c0" strokeweight=".5pt">
                <v:stroke endarrow="block" joinstyle="miter"/>
              </v:shape>
            </w:pict>
          </mc:Fallback>
        </mc:AlternateContent>
      </w:r>
      <w:r>
        <w:tab/>
      </w:r>
      <w:r>
        <w:tab/>
      </w:r>
      <w:r>
        <w:tab/>
      </w:r>
      <w:r>
        <w:tab/>
      </w:r>
      <w:r>
        <w:tab/>
      </w:r>
      <w:r>
        <w:tab/>
      </w:r>
      <w:r>
        <w:tab/>
      </w:r>
      <w:r>
        <w:tab/>
      </w:r>
      <w:r>
        <w:tab/>
      </w:r>
    </w:p>
    <w:p w:rsidR="00D610DF" w:rsidRDefault="00D610DF" w:rsidP="00D610DF">
      <w:r>
        <w:rPr>
          <w:noProof/>
          <w:lang w:eastAsia="de-DE"/>
        </w:rPr>
        <mc:AlternateContent>
          <mc:Choice Requires="wps">
            <w:drawing>
              <wp:anchor distT="0" distB="0" distL="114300" distR="114300" simplePos="0" relativeHeight="251673600" behindDoc="0" locked="0" layoutInCell="1" allowOverlap="1" wp14:anchorId="42BD1A84" wp14:editId="6BAF1F67">
                <wp:simplePos x="0" y="0"/>
                <wp:positionH relativeFrom="column">
                  <wp:posOffset>3719830</wp:posOffset>
                </wp:positionH>
                <wp:positionV relativeFrom="paragraph">
                  <wp:posOffset>247015</wp:posOffset>
                </wp:positionV>
                <wp:extent cx="2343150" cy="619125"/>
                <wp:effectExtent l="0" t="0" r="19050" b="28575"/>
                <wp:wrapNone/>
                <wp:docPr id="21" name="Abgerundetes Rechteck 21"/>
                <wp:cNvGraphicFramePr/>
                <a:graphic xmlns:a="http://schemas.openxmlformats.org/drawingml/2006/main">
                  <a:graphicData uri="http://schemas.microsoft.com/office/word/2010/wordprocessingShape">
                    <wps:wsp>
                      <wps:cNvSpPr/>
                      <wps:spPr>
                        <a:xfrm>
                          <a:off x="0" y="0"/>
                          <a:ext cx="2343150" cy="619125"/>
                        </a:xfrm>
                        <a:prstGeom prst="roundRect">
                          <a:avLst/>
                        </a:prstGeom>
                        <a:solidFill>
                          <a:sysClr val="window" lastClr="FFFFFF"/>
                        </a:solidFill>
                        <a:ln w="12700" cap="flat" cmpd="sng" algn="ctr">
                          <a:solidFill>
                            <a:srgbClr val="FFC000"/>
                          </a:solidFill>
                          <a:prstDash val="solid"/>
                          <a:miter lim="800000"/>
                        </a:ln>
                        <a:effectLst/>
                      </wps:spPr>
                      <wps:txbx>
                        <w:txbxContent>
                          <w:p w:rsidR="00D610DF" w:rsidRDefault="00D610DF" w:rsidP="00D610DF">
                            <w:pPr>
                              <w:jc w:val="center"/>
                            </w:pPr>
                            <w:r>
                              <w:t>Formular ausfüllen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BD1A84" id="Abgerundetes Rechteck 21" o:spid="_x0000_s1040" style="position:absolute;margin-left:292.9pt;margin-top:19.45pt;width:184.5pt;height:4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" fillcolor="window" strokecolor="#ffc000" strokeweight="1pt">
                <v:stroke joinstyle="miter"/>
                <v:textbox>
                  <w:txbxContent>
                    <w:p w:rsidR="00D610DF" w:rsidRDefault="00D610DF" w:rsidP="00D610DF">
                      <w:pPr>
                        <w:jc w:val="center"/>
                      </w:pPr>
                      <w:r>
                        <w:t>Formular ausfüllen</w:t>
                      </w:r>
                    </w:p>
                  </w:txbxContent>
                </v:textbox>
              </v:roundrect>
            </w:pict>
          </mc:Fallback>
        </mc:AlternateContent>
      </w:r>
    </w:p>
    <w:p w:rsidR="00D610DF" w:rsidRDefault="00D610DF" w:rsidP="00D610DF">
      <w:r>
        <w:rPr>
          <w:noProof/>
          <w:lang w:eastAsia="de-DE"/>
        </w:rPr>
        <mc:AlternateContent>
          <mc:Choice Requires="wps">
            <w:drawing>
              <wp:anchor distT="0" distB="0" distL="114300" distR="114300" simplePos="0" relativeHeight="251674624" behindDoc="0" locked="0" layoutInCell="1" allowOverlap="1" wp14:anchorId="3854B060" wp14:editId="23FF1364">
                <wp:simplePos x="0" y="0"/>
                <wp:positionH relativeFrom="column">
                  <wp:posOffset>2176145</wp:posOffset>
                </wp:positionH>
                <wp:positionV relativeFrom="paragraph">
                  <wp:posOffset>276225</wp:posOffset>
                </wp:positionV>
                <wp:extent cx="1552575" cy="0"/>
                <wp:effectExtent l="0" t="76200" r="9525" b="95250"/>
                <wp:wrapNone/>
                <wp:docPr id="22" name="Gerade Verbindung mit Pfeil 22"/>
                <wp:cNvGraphicFramePr/>
                <a:graphic xmlns:a="http://schemas.openxmlformats.org/drawingml/2006/main">
                  <a:graphicData uri="http://schemas.microsoft.com/office/word/2010/wordprocessingShape">
                    <wps:wsp>
                      <wps:cNvCnPr/>
                      <wps:spPr>
                        <a:xfrm flipV="1">
                          <a:off x="0" y="0"/>
                          <a:ext cx="1552575" cy="0"/>
                        </a:xfrm>
                        <a:prstGeom prst="straightConnector1">
                          <a:avLst/>
                        </a:prstGeom>
                        <a:noFill/>
                        <a:ln w="6350" cap="flat" cmpd="sng" algn="ctr">
                          <a:solidFill>
                            <a:srgbClr val="0070C0"/>
                          </a:solidFill>
                          <a:prstDash val="solid"/>
                          <a:miter lim="800000"/>
                          <a:tailEnd type="triangle"/>
                        </a:ln>
                        <a:effectLst/>
                      </wps:spPr>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3AB4932" id="Gerade Verbindung mit Pfeil 22" o:spid="_x0000_s1026" type="#_x0000_t32" style="position:absolute;margin-left:171.35pt;margin-top:21.75pt;width:122.25pt;height:0;flip:y;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" strokecolor="#0070c0" strokeweight=".5pt">
                <v:stroke endarrow="block" joinstyle="miter"/>
              </v:shape>
            </w:pict>
          </mc:Fallback>
        </mc:AlternateContent>
      </w:r>
      <w:r>
        <w:rPr>
          <w:noProof/>
          <w:lang w:eastAsia="de-DE"/>
        </w:rPr>
        <mc:AlternateContent>
          <mc:Choice Requires="wps">
            <w:drawing>
              <wp:anchor distT="0" distB="0" distL="114300" distR="114300" simplePos="0" relativeHeight="251665408" behindDoc="0" locked="0" layoutInCell="1" allowOverlap="1" wp14:anchorId="0B97A5DE" wp14:editId="53C2F483">
                <wp:simplePos x="0" y="0"/>
                <wp:positionH relativeFrom="column">
                  <wp:posOffset>-33020</wp:posOffset>
                </wp:positionH>
                <wp:positionV relativeFrom="paragraph">
                  <wp:posOffset>33020</wp:posOffset>
                </wp:positionV>
                <wp:extent cx="2171700" cy="523875"/>
                <wp:effectExtent l="0" t="0" r="19050" b="28575"/>
                <wp:wrapNone/>
                <wp:docPr id="9" name="Abgerundetes Rechteck 9"/>
                <wp:cNvGraphicFramePr/>
                <a:graphic xmlns:a="http://schemas.openxmlformats.org/drawingml/2006/main">
                  <a:graphicData uri="http://schemas.microsoft.com/office/word/2010/wordprocessingShape">
                    <wps:wsp>
                      <wps:cNvSpPr/>
                      <wps:spPr>
                        <a:xfrm>
                          <a:off x="0" y="0"/>
                          <a:ext cx="2171700" cy="523875"/>
                        </a:xfrm>
                        <a:prstGeom prst="roundRect">
                          <a:avLst/>
                        </a:prstGeom>
                        <a:solidFill>
                          <a:sysClr val="window" lastClr="FFFFFF"/>
                        </a:solidFill>
                        <a:ln w="12700" cap="flat" cmpd="sng" algn="ctr">
                          <a:solidFill>
                            <a:srgbClr val="FFC000"/>
                          </a:solidFill>
                          <a:prstDash val="solid"/>
                          <a:miter lim="800000"/>
                        </a:ln>
                        <a:effectLst/>
                      </wps:spPr>
                      <wps:txbx>
                        <w:txbxContent>
                          <w:p w:rsidR="00D610DF" w:rsidRDefault="00D610DF" w:rsidP="00D610DF">
                            <w:pPr>
                              <w:jc w:val="center"/>
                            </w:pPr>
                            <w:r>
                              <w:t>Umsetzung und Dokumentation der Handlungsschritte</w:t>
                            </w: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97A5DE" id="Abgerundetes Rechteck 9" o:spid="_x0000_s1041" style="position:absolute;margin-left:-2.6pt;margin-top:2.6pt;width:171pt;height:4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" fillcolor="window" strokecolor="#ffc000" strokeweight="1pt">
                <v:stroke joinstyle="miter"/>
                <v:textbox>
                  <w:txbxContent>
                    <w:p w:rsidR="00D610DF" w:rsidRDefault="00D610DF" w:rsidP="00D610DF">
                      <w:pPr>
                        <w:jc w:val="center"/>
                      </w:pPr>
                      <w:r>
                        <w:t>Umsetzung und Dokumentation der Handlungsschritte</w:t>
                      </w:r>
                      <w:r>
                        <w:tab/>
                      </w:r>
                    </w:p>
                  </w:txbxContent>
                </v:textbox>
              </v:roundrect>
            </w:pict>
          </mc:Fallback>
        </mc:AlternateContent>
      </w:r>
    </w:p>
    <w:p w:rsidR="00D610DF" w:rsidRDefault="00D610DF" w:rsidP="00D610DF">
      <w:r>
        <w:rPr>
          <w:noProof/>
          <w:lang w:eastAsia="de-DE"/>
        </w:rPr>
        <mc:AlternateContent>
          <mc:Choice Requires="wps">
            <w:drawing>
              <wp:anchor distT="0" distB="0" distL="114300" distR="114300" simplePos="0" relativeHeight="251672576" behindDoc="0" locked="0" layoutInCell="1" allowOverlap="1" wp14:anchorId="792B2EA3" wp14:editId="08A91662">
                <wp:simplePos x="0" y="0"/>
                <wp:positionH relativeFrom="column">
                  <wp:posOffset>1052830</wp:posOffset>
                </wp:positionH>
                <wp:positionV relativeFrom="paragraph">
                  <wp:posOffset>276225</wp:posOffset>
                </wp:positionV>
                <wp:extent cx="0" cy="400050"/>
                <wp:effectExtent l="76200" t="0" r="57150" b="57150"/>
                <wp:wrapNone/>
                <wp:docPr id="20" name="Gerade Verbindung mit Pfeil 20"/>
                <wp:cNvGraphicFramePr/>
                <a:graphic xmlns:a="http://schemas.openxmlformats.org/drawingml/2006/main">
                  <a:graphicData uri="http://schemas.microsoft.com/office/word/2010/wordprocessingShape">
                    <wps:wsp>
                      <wps:cNvCnPr/>
                      <wps:spPr>
                        <a:xfrm>
                          <a:off x="0" y="0"/>
                          <a:ext cx="0" cy="400050"/>
                        </a:xfrm>
                        <a:prstGeom prst="straightConnector1">
                          <a:avLst/>
                        </a:prstGeom>
                        <a:noFill/>
                        <a:ln w="6350" cap="flat" cmpd="sng" algn="ctr">
                          <a:solidFill>
                            <a:srgbClr val="0070C0"/>
                          </a:solidFill>
                          <a:prstDash val="solid"/>
                          <a:miter lim="800000"/>
                          <a:tailEnd type="triangle"/>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04DEC956" id="Gerade Verbindung mit Pfeil 20" o:spid="_x0000_s1026" type="#_x0000_t32" style="position:absolute;margin-left:82.9pt;margin-top:21.75pt;width:0;height:31.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" strokecolor="#0070c0" strokeweight=".5pt">
                <v:stroke endarrow="block" joinstyle="miter"/>
              </v:shape>
            </w:pict>
          </mc:Fallback>
        </mc:AlternateContent>
      </w:r>
      <w:r>
        <w:rPr>
          <w:noProof/>
          <w:lang w:eastAsia="de-DE"/>
        </w:rPr>
        <mc:AlternateContent>
          <mc:Choice Requires="wps">
            <w:drawing>
              <wp:anchor distT="0" distB="0" distL="114300" distR="114300" simplePos="0" relativeHeight="251668480" behindDoc="0" locked="0" layoutInCell="1" allowOverlap="1" wp14:anchorId="59CC681F" wp14:editId="11C341C9">
                <wp:simplePos x="0" y="0"/>
                <wp:positionH relativeFrom="margin">
                  <wp:align>left</wp:align>
                </wp:positionH>
                <wp:positionV relativeFrom="paragraph">
                  <wp:posOffset>661670</wp:posOffset>
                </wp:positionV>
                <wp:extent cx="2095500" cy="342900"/>
                <wp:effectExtent l="0" t="0" r="19050" b="19050"/>
                <wp:wrapNone/>
                <wp:docPr id="14" name="Abgerundetes Rechteck 14"/>
                <wp:cNvGraphicFramePr/>
                <a:graphic xmlns:a="http://schemas.openxmlformats.org/drawingml/2006/main">
                  <a:graphicData uri="http://schemas.microsoft.com/office/word/2010/wordprocessingShape">
                    <wps:wsp>
                      <wps:cNvSpPr/>
                      <wps:spPr>
                        <a:xfrm>
                          <a:off x="0" y="0"/>
                          <a:ext cx="2095500" cy="342900"/>
                        </a:xfrm>
                        <a:prstGeom prst="roundRect">
                          <a:avLst/>
                        </a:prstGeom>
                        <a:solidFill>
                          <a:sysClr val="window" lastClr="FFFFFF"/>
                        </a:solidFill>
                        <a:ln w="12700" cap="flat" cmpd="sng" algn="ctr">
                          <a:solidFill>
                            <a:srgbClr val="FFC000"/>
                          </a:solidFill>
                          <a:prstDash val="solid"/>
                          <a:miter lim="800000"/>
                        </a:ln>
                        <a:effectLst/>
                      </wps:spPr>
                      <wps:txbx>
                        <w:txbxContent>
                          <w:p w:rsidR="00D610DF" w:rsidRDefault="00D610DF" w:rsidP="00D610DF">
                            <w:pPr>
                              <w:jc w:val="center"/>
                            </w:pPr>
                            <w:r>
                              <w:t>Ende</w:t>
                            </w:r>
                          </w:p>
                          <w:p w:rsidR="00D610DF" w:rsidRDefault="00D610DF" w:rsidP="00D610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CC681F" id="Abgerundetes Rechteck 14" o:spid="_x0000_s1042" style="position:absolute;margin-left:0;margin-top:52.1pt;width:165pt;height:27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" fillcolor="window" strokecolor="#ffc000" strokeweight="1pt">
                <v:stroke joinstyle="miter"/>
                <v:textbox>
                  <w:txbxContent>
                    <w:p w:rsidR="00D610DF" w:rsidRDefault="00D610DF" w:rsidP="00D610DF">
                      <w:pPr>
                        <w:jc w:val="center"/>
                      </w:pPr>
                      <w:r>
                        <w:t>Ende</w:t>
                      </w:r>
                    </w:p>
                    <w:p w:rsidR="00D610DF" w:rsidRDefault="00D610DF" w:rsidP="00D610DF">
                      <w:pPr>
                        <w:jc w:val="center"/>
                      </w:pPr>
                    </w:p>
                  </w:txbxContent>
                </v:textbox>
                <w10:wrap anchorx="margin"/>
              </v:roundrect>
            </w:pict>
          </mc:Fallback>
        </mc:AlternateContent>
      </w:r>
    </w:p>
    <w:p w:rsidR="00C821DC" w:rsidRDefault="00C821DC" w:rsidP="00FB55F7">
      <w:pPr>
        <w:rPr>
          <w:b/>
          <w:sz w:val="28"/>
          <w:szCs w:val="28"/>
        </w:rPr>
      </w:pPr>
    </w:p>
    <w:p w:rsidR="00E37901" w:rsidRDefault="00C821DC" w:rsidP="00C821DC">
      <w:pPr>
        <w:ind w:left="1533" w:hanging="825"/>
        <w:rPr>
          <w:rStyle w:val="list0020paragraphchar"/>
          <w:rFonts w:ascii="Calibri" w:hAnsi="Calibri"/>
          <w:b/>
          <w:color w:val="000000"/>
          <w:sz w:val="28"/>
          <w:szCs w:val="28"/>
        </w:rPr>
      </w:pPr>
      <w:r>
        <w:rPr>
          <w:rStyle w:val="list0020paragraphchar"/>
          <w:rFonts w:ascii="Calibri" w:hAnsi="Calibri"/>
          <w:b/>
          <w:color w:val="000000"/>
          <w:sz w:val="28"/>
          <w:szCs w:val="28"/>
        </w:rPr>
        <w:lastRenderedPageBreak/>
        <w:t>9.</w:t>
      </w:r>
      <w:r>
        <w:rPr>
          <w:rStyle w:val="list0020paragraphchar"/>
          <w:rFonts w:ascii="Calibri" w:hAnsi="Calibri"/>
          <w:b/>
          <w:color w:val="000000"/>
          <w:sz w:val="28"/>
          <w:szCs w:val="28"/>
        </w:rPr>
        <w:tab/>
        <w:t>Meldepflicht bei Verdacht auf K</w:t>
      </w:r>
      <w:r w:rsidR="00733E70">
        <w:rPr>
          <w:rStyle w:val="list0020paragraphchar"/>
          <w:rFonts w:ascii="Calibri" w:hAnsi="Calibri"/>
          <w:b/>
          <w:color w:val="000000"/>
          <w:sz w:val="28"/>
          <w:szCs w:val="28"/>
        </w:rPr>
        <w:t>indeswohlgefährdung (§47 Nr. 2</w:t>
      </w:r>
      <w:r>
        <w:rPr>
          <w:rStyle w:val="list0020paragraphchar"/>
          <w:rFonts w:ascii="Calibri" w:hAnsi="Calibri"/>
          <w:b/>
          <w:color w:val="000000"/>
          <w:sz w:val="28"/>
          <w:szCs w:val="28"/>
        </w:rPr>
        <w:t xml:space="preserve"> SGB VIII)</w:t>
      </w:r>
    </w:p>
    <w:p w:rsidR="00C821DC" w:rsidRDefault="00C821DC" w:rsidP="00C821DC">
      <w:pPr>
        <w:jc w:val="both"/>
        <w:rPr>
          <w:sz w:val="28"/>
          <w:szCs w:val="28"/>
        </w:rPr>
      </w:pPr>
      <w:r w:rsidRPr="00C821DC">
        <w:rPr>
          <w:sz w:val="28"/>
          <w:szCs w:val="28"/>
        </w:rPr>
        <w:t>Meldepflicht: Im Rahmen des seit 1.1.2012 gültigen Bundeskinderschutz</w:t>
      </w:r>
      <w:r w:rsidR="0047407B">
        <w:rPr>
          <w:sz w:val="28"/>
          <w:szCs w:val="28"/>
        </w:rPr>
        <w:t>-</w:t>
      </w:r>
      <w:r w:rsidRPr="00C821DC">
        <w:rPr>
          <w:sz w:val="28"/>
          <w:szCs w:val="28"/>
        </w:rPr>
        <w:t xml:space="preserve">gesetzes sind nach § 47 SGB VIII Träger von erlaubnispflichtigen Einrichtungen verpflichtet, </w:t>
      </w:r>
      <w:r>
        <w:rPr>
          <w:sz w:val="28"/>
          <w:szCs w:val="28"/>
        </w:rPr>
        <w:t>„</w:t>
      </w:r>
      <w:r w:rsidRPr="00C821DC">
        <w:rPr>
          <w:sz w:val="28"/>
          <w:szCs w:val="28"/>
        </w:rPr>
        <w:t>Ereignisse oder Entwicklungen, die geeignet sind, das Wohl der Kinder und Jugendlichen zu beeinträchtigen…“ unverzüglich anzuzeigen.</w:t>
      </w:r>
    </w:p>
    <w:p w:rsidR="00C821DC" w:rsidRDefault="00C821DC" w:rsidP="00C821DC">
      <w:pPr>
        <w:jc w:val="both"/>
        <w:rPr>
          <w:sz w:val="28"/>
          <w:szCs w:val="28"/>
        </w:rPr>
      </w:pPr>
      <w:r w:rsidRPr="00C821DC">
        <w:rPr>
          <w:sz w:val="28"/>
          <w:szCs w:val="28"/>
        </w:rPr>
        <w:t>Damit soll sichergestellt werden, dass möglichst frühzeitig Gefährdungs</w:t>
      </w:r>
      <w:r w:rsidR="0047407B">
        <w:rPr>
          <w:sz w:val="28"/>
          <w:szCs w:val="28"/>
        </w:rPr>
        <w:t>-</w:t>
      </w:r>
      <w:r w:rsidRPr="00C821DC">
        <w:rPr>
          <w:sz w:val="28"/>
          <w:szCs w:val="28"/>
        </w:rPr>
        <w:t>situationen oder negativen Entwicklungen entgegengewirkt werden können, in dem in einer gemeinsamen Reflexion die bestehenden konzeptionellen, strukturellen, wirtschaftlichen und/oder räumlichen Rahmenbedingungen beurteilt werden.</w:t>
      </w:r>
    </w:p>
    <w:p w:rsidR="00C821DC" w:rsidRDefault="00C821DC" w:rsidP="00C821DC">
      <w:pPr>
        <w:jc w:val="both"/>
        <w:rPr>
          <w:sz w:val="28"/>
          <w:szCs w:val="28"/>
        </w:rPr>
      </w:pPr>
      <w:r w:rsidRPr="00C821DC">
        <w:rPr>
          <w:sz w:val="28"/>
          <w:szCs w:val="28"/>
        </w:rPr>
        <w:t xml:space="preserve">Der besonderen Bedeutung der Regelung entsprechend sind Verstöße gegen die Meldepflicht des Trägers ordnungswidrig und nach § 104 Abs. 1 Nr. 3 SGB VIII bußgeldrelevant. Ordnungswidrig handelt, wer eine Anzeige bzw. Meldung nicht, nicht richtig, nicht vollständig oder nicht rechtzeitig macht. </w:t>
      </w:r>
    </w:p>
    <w:p w:rsidR="00C821DC" w:rsidRPr="00C821DC" w:rsidRDefault="00C821DC" w:rsidP="00C821DC">
      <w:pPr>
        <w:jc w:val="both"/>
        <w:rPr>
          <w:rFonts w:ascii="Calibri" w:hAnsi="Calibri"/>
          <w:color w:val="000000"/>
          <w:sz w:val="28"/>
          <w:szCs w:val="28"/>
        </w:rPr>
      </w:pPr>
      <w:r w:rsidRPr="00C821DC">
        <w:rPr>
          <w:sz w:val="28"/>
          <w:szCs w:val="28"/>
        </w:rPr>
        <w:t>Die Meldepflicht ergibt sich ebenfalls aus der nach § 45 SGB VIII erteilten Betriebserlaubnis, dort zu finden unter „Hinweisen“.</w:t>
      </w:r>
    </w:p>
    <w:p w:rsidR="00E37901" w:rsidRDefault="00074DE3" w:rsidP="00C821DC">
      <w:pPr>
        <w:rPr>
          <w:b/>
          <w:color w:val="2E74B5" w:themeColor="accent1" w:themeShade="BF"/>
          <w:sz w:val="20"/>
          <w:szCs w:val="20"/>
        </w:rPr>
      </w:pPr>
      <w:r>
        <w:rPr>
          <w:b/>
          <w:sz w:val="20"/>
          <w:szCs w:val="20"/>
        </w:rPr>
        <w:t>Quelle:</w:t>
      </w:r>
      <w:r w:rsidR="0047407B">
        <w:rPr>
          <w:b/>
          <w:sz w:val="20"/>
          <w:szCs w:val="20"/>
        </w:rPr>
        <w:t xml:space="preserve"> </w:t>
      </w:r>
      <w:hyperlink r:id="rId10" w:history="1">
        <w:r w:rsidR="00E402BD" w:rsidRPr="007E0150">
          <w:rPr>
            <w:rStyle w:val="Hyperlink"/>
            <w:b/>
            <w:sz w:val="20"/>
            <w:szCs w:val="20"/>
          </w:rPr>
          <w:t>https://www.lvr.de/media/wwwlvrde/jugend/service/arbeitshilfen/dokumente_94/hilfen_zur_erziehung_1/aufsicht__ber_station_re_einrichtungen/par45_sgb_viii/0210__Verfahren_bei_Ereignissen_und_Beschwerden_Januar_2016.pdf</w:t>
        </w:r>
      </w:hyperlink>
    </w:p>
    <w:p w:rsidR="00E402BD" w:rsidRDefault="00E402BD" w:rsidP="00C821DC">
      <w:pPr>
        <w:rPr>
          <w:b/>
          <w:color w:val="2E74B5" w:themeColor="accent1" w:themeShade="BF"/>
          <w:sz w:val="20"/>
          <w:szCs w:val="20"/>
        </w:rPr>
      </w:pPr>
    </w:p>
    <w:p w:rsidR="00C821DC" w:rsidRPr="00C821DC" w:rsidRDefault="00074DE3" w:rsidP="00074DE3">
      <w:pPr>
        <w:shd w:val="clear" w:color="auto" w:fill="FFFFFF"/>
        <w:spacing w:after="225" w:line="240" w:lineRule="auto"/>
        <w:ind w:firstLine="708"/>
        <w:outlineLvl w:val="0"/>
        <w:rPr>
          <w:rFonts w:eastAsia="Times New Roman" w:cs="Arial"/>
          <w:b/>
          <w:bCs/>
          <w:color w:val="000000"/>
          <w:kern w:val="36"/>
          <w:sz w:val="28"/>
          <w:szCs w:val="28"/>
          <w:lang w:eastAsia="de-DE"/>
        </w:rPr>
      </w:pPr>
      <w:r>
        <w:rPr>
          <w:rFonts w:eastAsia="Times New Roman" w:cs="Arial"/>
          <w:b/>
          <w:bCs/>
          <w:color w:val="000000"/>
          <w:kern w:val="36"/>
          <w:sz w:val="28"/>
          <w:szCs w:val="28"/>
          <w:lang w:eastAsia="de-DE"/>
        </w:rPr>
        <w:t xml:space="preserve">9.1 </w:t>
      </w:r>
      <w:r w:rsidR="00963BC6">
        <w:rPr>
          <w:rFonts w:eastAsia="Times New Roman" w:cs="Arial"/>
          <w:b/>
          <w:bCs/>
          <w:color w:val="000000"/>
          <w:kern w:val="36"/>
          <w:sz w:val="28"/>
          <w:szCs w:val="28"/>
          <w:lang w:eastAsia="de-DE"/>
        </w:rPr>
        <w:t>§ 47 SGB VIII Meldepflicht</w:t>
      </w:r>
    </w:p>
    <w:p w:rsidR="00C821DC" w:rsidRPr="00C821DC" w:rsidRDefault="00C821DC" w:rsidP="00C821DC">
      <w:pPr>
        <w:shd w:val="clear" w:color="auto" w:fill="FFFFFF"/>
        <w:spacing w:before="75" w:after="0" w:line="240" w:lineRule="auto"/>
        <w:rPr>
          <w:rFonts w:eastAsia="Times New Roman" w:cs="Arial"/>
          <w:color w:val="000000"/>
          <w:sz w:val="28"/>
          <w:szCs w:val="28"/>
          <w:lang w:eastAsia="de-DE"/>
        </w:rPr>
      </w:pPr>
      <w:r w:rsidRPr="00C821DC">
        <w:rPr>
          <w:rFonts w:eastAsia="Times New Roman" w:cs="Arial"/>
          <w:color w:val="000000"/>
          <w:sz w:val="28"/>
          <w:szCs w:val="28"/>
          <w:lang w:eastAsia="de-DE"/>
        </w:rPr>
        <w:t>Der Träger einer erlaubnispflichtigen Einrichtung hat der zuständigen Behörde unverzüglich</w:t>
      </w:r>
    </w:p>
    <w:p w:rsidR="00C821DC" w:rsidRDefault="00C821DC" w:rsidP="00C821DC">
      <w:pPr>
        <w:shd w:val="clear" w:color="auto" w:fill="FFFFFF"/>
        <w:spacing w:after="0" w:line="240" w:lineRule="auto"/>
        <w:rPr>
          <w:rFonts w:eastAsia="Times New Roman" w:cs="Arial"/>
          <w:color w:val="000000"/>
          <w:sz w:val="28"/>
          <w:szCs w:val="28"/>
          <w:lang w:eastAsia="de-DE"/>
        </w:rPr>
      </w:pPr>
      <w:r w:rsidRPr="00C821DC">
        <w:rPr>
          <w:rFonts w:eastAsia="Times New Roman" w:cs="Arial"/>
          <w:color w:val="000000"/>
          <w:sz w:val="28"/>
          <w:szCs w:val="28"/>
          <w:lang w:eastAsia="de-DE"/>
        </w:rPr>
        <w:t>1.</w:t>
      </w:r>
      <w:r>
        <w:rPr>
          <w:rFonts w:eastAsia="Times New Roman" w:cs="Arial"/>
          <w:color w:val="000000"/>
          <w:sz w:val="28"/>
          <w:szCs w:val="28"/>
          <w:lang w:eastAsia="de-DE"/>
        </w:rPr>
        <w:tab/>
      </w:r>
      <w:r w:rsidRPr="00C821DC">
        <w:rPr>
          <w:rFonts w:eastAsia="Times New Roman" w:cs="Arial"/>
          <w:color w:val="000000"/>
          <w:sz w:val="28"/>
          <w:szCs w:val="28"/>
          <w:lang w:eastAsia="de-DE"/>
        </w:rPr>
        <w:t>die Betriebsaufnahme unter Angabe von Name und Anschrift des Trägers, Art und Standort der Einrichtung, der Zahl der verfügbaren Plätze sowie der Namen und der beruflichen Ausbildung des Leiters und der Betreuungskräfte,</w:t>
      </w:r>
    </w:p>
    <w:p w:rsidR="00C821DC" w:rsidRPr="00C821DC" w:rsidRDefault="00C821DC" w:rsidP="00C821DC">
      <w:pPr>
        <w:shd w:val="clear" w:color="auto" w:fill="FFFFFF"/>
        <w:spacing w:after="0" w:line="240" w:lineRule="auto"/>
        <w:rPr>
          <w:rFonts w:eastAsia="Times New Roman" w:cs="Arial"/>
          <w:color w:val="000000"/>
          <w:sz w:val="28"/>
          <w:szCs w:val="28"/>
          <w:lang w:eastAsia="de-DE"/>
        </w:rPr>
      </w:pPr>
    </w:p>
    <w:p w:rsidR="00C821DC" w:rsidRDefault="00C821DC" w:rsidP="00C821DC">
      <w:pPr>
        <w:shd w:val="clear" w:color="auto" w:fill="FFFFFF"/>
        <w:spacing w:after="0" w:line="240" w:lineRule="auto"/>
        <w:rPr>
          <w:rFonts w:eastAsia="Times New Roman" w:cs="Arial"/>
          <w:color w:val="000000"/>
          <w:sz w:val="28"/>
          <w:szCs w:val="28"/>
          <w:lang w:eastAsia="de-DE"/>
        </w:rPr>
      </w:pPr>
      <w:r w:rsidRPr="00C821DC">
        <w:rPr>
          <w:rFonts w:eastAsia="Times New Roman" w:cs="Arial"/>
          <w:color w:val="000000"/>
          <w:sz w:val="28"/>
          <w:szCs w:val="28"/>
          <w:lang w:eastAsia="de-DE"/>
        </w:rPr>
        <w:t>2.</w:t>
      </w:r>
      <w:r>
        <w:rPr>
          <w:rFonts w:eastAsia="Times New Roman" w:cs="Arial"/>
          <w:color w:val="000000"/>
          <w:sz w:val="28"/>
          <w:szCs w:val="28"/>
          <w:lang w:eastAsia="de-DE"/>
        </w:rPr>
        <w:tab/>
      </w:r>
      <w:r w:rsidRPr="00C821DC">
        <w:rPr>
          <w:rFonts w:eastAsia="Times New Roman" w:cs="Arial"/>
          <w:color w:val="000000"/>
          <w:sz w:val="28"/>
          <w:szCs w:val="28"/>
          <w:lang w:eastAsia="de-DE"/>
        </w:rPr>
        <w:t>Ereignisse oder Entwicklungen, die geeignet sind, das Wohl der Kinder und Jugendlichen zu beeinträchtigen, sowie</w:t>
      </w:r>
    </w:p>
    <w:p w:rsidR="00C821DC" w:rsidRPr="00C821DC" w:rsidRDefault="00C821DC" w:rsidP="00C821DC">
      <w:pPr>
        <w:shd w:val="clear" w:color="auto" w:fill="FFFFFF"/>
        <w:spacing w:after="0" w:line="240" w:lineRule="auto"/>
        <w:rPr>
          <w:rFonts w:eastAsia="Times New Roman" w:cs="Arial"/>
          <w:color w:val="000000"/>
          <w:sz w:val="28"/>
          <w:szCs w:val="28"/>
          <w:lang w:eastAsia="de-DE"/>
        </w:rPr>
      </w:pPr>
    </w:p>
    <w:p w:rsidR="00E402BD" w:rsidRDefault="00C821DC" w:rsidP="00E402BD">
      <w:pPr>
        <w:shd w:val="clear" w:color="auto" w:fill="FFFFFF"/>
        <w:spacing w:after="0" w:line="240" w:lineRule="auto"/>
        <w:rPr>
          <w:rFonts w:eastAsia="Times New Roman" w:cs="Arial"/>
          <w:color w:val="000000"/>
          <w:sz w:val="28"/>
          <w:szCs w:val="28"/>
          <w:lang w:eastAsia="de-DE"/>
        </w:rPr>
      </w:pPr>
      <w:r w:rsidRPr="00C821DC">
        <w:rPr>
          <w:rFonts w:eastAsia="Times New Roman" w:cs="Arial"/>
          <w:color w:val="000000"/>
          <w:sz w:val="28"/>
          <w:szCs w:val="28"/>
          <w:lang w:eastAsia="de-DE"/>
        </w:rPr>
        <w:t>3.</w:t>
      </w:r>
      <w:r>
        <w:rPr>
          <w:rFonts w:eastAsia="Times New Roman" w:cs="Arial"/>
          <w:color w:val="000000"/>
          <w:sz w:val="28"/>
          <w:szCs w:val="28"/>
          <w:lang w:eastAsia="de-DE"/>
        </w:rPr>
        <w:tab/>
      </w:r>
      <w:r w:rsidRPr="00C821DC">
        <w:rPr>
          <w:rFonts w:eastAsia="Times New Roman" w:cs="Arial"/>
          <w:color w:val="000000"/>
          <w:sz w:val="28"/>
          <w:szCs w:val="28"/>
          <w:lang w:eastAsia="de-DE"/>
        </w:rPr>
        <w:t>die bevorstehende Schließung der Einrichtung</w:t>
      </w:r>
      <w:r w:rsidR="0047407B">
        <w:rPr>
          <w:rFonts w:eastAsia="Times New Roman" w:cs="Arial"/>
          <w:color w:val="000000"/>
          <w:sz w:val="28"/>
          <w:szCs w:val="28"/>
          <w:lang w:eastAsia="de-DE"/>
        </w:rPr>
        <w:t xml:space="preserve"> </w:t>
      </w:r>
      <w:r w:rsidRPr="00C821DC">
        <w:rPr>
          <w:rFonts w:eastAsia="Times New Roman" w:cs="Arial"/>
          <w:color w:val="000000"/>
          <w:sz w:val="28"/>
          <w:szCs w:val="28"/>
          <w:lang w:eastAsia="de-DE"/>
        </w:rPr>
        <w:t>anzuzeigen. Änderungen der in Nummer 1 bezeichneten Angaben sowie der Konzeption sind der zuständigen Behörde unverzüglich, die Zahl der belegten Plätze ist jährlich einmal zu melden.</w:t>
      </w:r>
    </w:p>
    <w:p w:rsidR="00E37901" w:rsidRDefault="00C821DC" w:rsidP="00E402BD">
      <w:pPr>
        <w:shd w:val="clear" w:color="auto" w:fill="FFFFFF"/>
        <w:spacing w:after="0" w:line="240" w:lineRule="auto"/>
        <w:rPr>
          <w:b/>
          <w:color w:val="2E74B5" w:themeColor="accent1" w:themeShade="BF"/>
          <w:sz w:val="20"/>
          <w:szCs w:val="20"/>
        </w:rPr>
      </w:pPr>
      <w:r>
        <w:rPr>
          <w:b/>
          <w:sz w:val="20"/>
          <w:szCs w:val="20"/>
        </w:rPr>
        <w:lastRenderedPageBreak/>
        <w:t xml:space="preserve">Quelle: </w:t>
      </w:r>
      <w:hyperlink r:id="rId11" w:history="1">
        <w:r w:rsidR="00E402BD" w:rsidRPr="007E0150">
          <w:rPr>
            <w:rStyle w:val="Hyperlink"/>
            <w:b/>
            <w:sz w:val="20"/>
            <w:szCs w:val="20"/>
          </w:rPr>
          <w:t>https://www.sozialgesetzbuch-sgb.de/sgbviii/47.html</w:t>
        </w:r>
      </w:hyperlink>
    </w:p>
    <w:p w:rsidR="00E402BD" w:rsidRPr="00C821DC" w:rsidRDefault="00E402BD" w:rsidP="00C821DC">
      <w:pPr>
        <w:rPr>
          <w:b/>
          <w:sz w:val="20"/>
          <w:szCs w:val="20"/>
        </w:rPr>
      </w:pPr>
    </w:p>
    <w:p w:rsidR="008F79F5" w:rsidRDefault="008F79F5" w:rsidP="009B3D6A">
      <w:pPr>
        <w:ind w:firstLine="708"/>
        <w:rPr>
          <w:rStyle w:val="list0020paragraphchar"/>
          <w:rFonts w:ascii="Calibri" w:hAnsi="Calibri"/>
          <w:b/>
          <w:color w:val="000000"/>
          <w:sz w:val="28"/>
          <w:szCs w:val="28"/>
        </w:rPr>
      </w:pPr>
      <w:r>
        <w:rPr>
          <w:rStyle w:val="list0020paragraphchar"/>
          <w:rFonts w:ascii="Calibri" w:hAnsi="Calibri"/>
          <w:b/>
          <w:color w:val="000000"/>
          <w:sz w:val="28"/>
          <w:szCs w:val="28"/>
        </w:rPr>
        <w:t>10.</w:t>
      </w:r>
      <w:r>
        <w:rPr>
          <w:rStyle w:val="list0020paragraphchar"/>
          <w:rFonts w:ascii="Calibri" w:hAnsi="Calibri"/>
          <w:b/>
          <w:color w:val="000000"/>
          <w:sz w:val="28"/>
          <w:szCs w:val="28"/>
        </w:rPr>
        <w:tab/>
        <w:t>Gesetzliche Grundlagen</w:t>
      </w:r>
    </w:p>
    <w:p w:rsidR="009B3D6A" w:rsidRDefault="009B3D6A" w:rsidP="009B3D6A">
      <w:pPr>
        <w:ind w:left="1533" w:hanging="825"/>
        <w:rPr>
          <w:rStyle w:val="list0020paragraphchar"/>
          <w:rFonts w:ascii="Calibri" w:hAnsi="Calibri"/>
          <w:color w:val="000000"/>
          <w:sz w:val="28"/>
          <w:szCs w:val="28"/>
        </w:rPr>
      </w:pPr>
      <w:r>
        <w:rPr>
          <w:rStyle w:val="list0020paragraphchar"/>
          <w:rFonts w:ascii="Calibri" w:hAnsi="Calibri"/>
          <w:color w:val="000000"/>
          <w:sz w:val="28"/>
          <w:szCs w:val="28"/>
        </w:rPr>
        <w:tab/>
        <w:t>10.1 Rechtliche Vorgaben</w:t>
      </w:r>
    </w:p>
    <w:p w:rsidR="009B3D6A" w:rsidRPr="009B3D6A" w:rsidRDefault="009B3D6A" w:rsidP="009B3D6A">
      <w:pPr>
        <w:pStyle w:val="StandardWeb"/>
        <w:shd w:val="clear" w:color="auto" w:fill="FFFFFF"/>
        <w:spacing w:before="0" w:beforeAutospacing="0" w:after="375" w:afterAutospacing="0"/>
        <w:jc w:val="both"/>
        <w:rPr>
          <w:rFonts w:asciiTheme="minorHAnsi" w:hAnsiTheme="minorHAnsi" w:cs="Arial"/>
          <w:color w:val="000000"/>
          <w:sz w:val="28"/>
          <w:szCs w:val="28"/>
        </w:rPr>
      </w:pPr>
      <w:r w:rsidRPr="009B3D6A">
        <w:rPr>
          <w:rFonts w:asciiTheme="minorHAnsi" w:hAnsiTheme="minorHAnsi" w:cs="Arial"/>
          <w:color w:val="000000"/>
          <w:sz w:val="28"/>
          <w:szCs w:val="28"/>
        </w:rPr>
        <w:t>Auf Bundesebene sind folgende Gesetze von besonderer Bedeutung: das Achte Buch Sozialgesetzbuch – Kinder- und Jugendhilfe (SGB VIII), das Bürgerliche Gesetzbuch (BGB) sowie das Gesetz zur Kooperation und Information im Kinderschutz (KKG), das mit Inkrafttreten des Gesetzes zur Stärkung eines aktiven Schutzes von Kindern und Jugendlichen (Bundeskinderschutzgesetz – BKiSchG) zum 01.01.2012 eingeführt wurde.</w:t>
      </w:r>
    </w:p>
    <w:p w:rsidR="009B3D6A" w:rsidRPr="009B3D6A" w:rsidRDefault="009B3D6A" w:rsidP="009B3D6A">
      <w:pPr>
        <w:pStyle w:val="StandardWeb"/>
        <w:shd w:val="clear" w:color="auto" w:fill="FFFFFF"/>
        <w:spacing w:before="0" w:beforeAutospacing="0" w:after="375" w:afterAutospacing="0"/>
        <w:jc w:val="both"/>
        <w:rPr>
          <w:rFonts w:asciiTheme="minorHAnsi" w:hAnsiTheme="minorHAnsi" w:cs="Arial"/>
          <w:color w:val="000000"/>
          <w:sz w:val="28"/>
          <w:szCs w:val="28"/>
        </w:rPr>
      </w:pPr>
      <w:r w:rsidRPr="009B3D6A">
        <w:rPr>
          <w:rFonts w:asciiTheme="minorHAnsi" w:hAnsiTheme="minorHAnsi" w:cs="Arial"/>
          <w:color w:val="000000"/>
          <w:sz w:val="28"/>
          <w:szCs w:val="28"/>
        </w:rPr>
        <w:t>Wichtige Regelungen zum Kinderschutz enthält auf Landesebene das Gesundheitsdienst- und Verbraucherschutzgesetz (GDVG), das Bayerische Gesetz über das Erziehungs- und Unterrichtswesen (BayEUG) sowie das Bayerische Kinderbildungs- und -betreuungsgesetz (BayKiBiG).</w:t>
      </w:r>
    </w:p>
    <w:p w:rsidR="009B3D6A" w:rsidRPr="009B3D6A" w:rsidRDefault="009B3D6A" w:rsidP="009B3D6A">
      <w:pPr>
        <w:pStyle w:val="StandardWeb"/>
        <w:shd w:val="clear" w:color="auto" w:fill="FFFFFF"/>
        <w:spacing w:before="0" w:beforeAutospacing="0" w:after="375" w:afterAutospacing="0"/>
        <w:jc w:val="both"/>
        <w:rPr>
          <w:rFonts w:asciiTheme="minorHAnsi" w:hAnsiTheme="minorHAnsi" w:cs="Arial"/>
          <w:color w:val="000000"/>
          <w:sz w:val="28"/>
          <w:szCs w:val="28"/>
        </w:rPr>
      </w:pPr>
      <w:r w:rsidRPr="009B3D6A">
        <w:rPr>
          <w:rFonts w:asciiTheme="minorHAnsi" w:hAnsiTheme="minorHAnsi" w:cs="Arial"/>
          <w:color w:val="000000"/>
          <w:sz w:val="28"/>
          <w:szCs w:val="28"/>
        </w:rPr>
        <w:t>Art. 14 GDVG verpflichtet Eltern, die Teilnahme ihrer Kinder an den Früherkennungsuntersuchungen („U-Untersuchungen“ U1 bis U9, J1) sicherzustellen. Des Weiteren wird darin die Mitteilungspflicht von Ärztinnen und Ärzten, Hebammen und Entbindungspflegern bei gewichtigen Anhaltspunkten für eine Misshandlung, Vernachlässigung oder einen sexuellen Missbrauch eines Kindes oder Jugendlichen sowie die verbindliche Zusammenarbeit der Gesundheitsbehörden mit den Jugendämtern beim Kinderschutz geregelt.</w:t>
      </w:r>
    </w:p>
    <w:p w:rsidR="009B3D6A" w:rsidRPr="009B3D6A" w:rsidRDefault="009B3D6A" w:rsidP="009B3D6A">
      <w:pPr>
        <w:pStyle w:val="StandardWeb"/>
        <w:shd w:val="clear" w:color="auto" w:fill="FFFFFF"/>
        <w:spacing w:before="0" w:beforeAutospacing="0" w:after="0" w:afterAutospacing="0"/>
        <w:jc w:val="both"/>
        <w:rPr>
          <w:rFonts w:asciiTheme="minorHAnsi" w:hAnsiTheme="minorHAnsi" w:cs="Arial"/>
          <w:color w:val="000000"/>
          <w:sz w:val="28"/>
          <w:szCs w:val="28"/>
        </w:rPr>
      </w:pPr>
      <w:r w:rsidRPr="009B3D6A">
        <w:rPr>
          <w:rFonts w:asciiTheme="minorHAnsi" w:hAnsiTheme="minorHAnsi" w:cs="Arial"/>
          <w:color w:val="000000"/>
          <w:sz w:val="28"/>
          <w:szCs w:val="28"/>
        </w:rPr>
        <w:t>Art. 9b BayKiBiG regelt den Kinderschutz in Kindertageseinrichtungen und in der Kindertagespflege. Die Fachkräfte sollen danach bei den Eltern auf die Inanspruchnahme von Hilfen hinwirken, wenn sie diese für erforderlich halten. Des Weiteren müssen sie das Jugendamt informieren, falls die Gefährdung nicht anders abgewendet werden kann.</w:t>
      </w:r>
    </w:p>
    <w:p w:rsidR="009B3D6A" w:rsidRPr="009B3D6A" w:rsidRDefault="009B3D6A" w:rsidP="009B3D6A">
      <w:pPr>
        <w:rPr>
          <w:rStyle w:val="list0020paragraphchar"/>
          <w:rFonts w:ascii="Calibri" w:hAnsi="Calibri"/>
          <w:b/>
          <w:color w:val="000000"/>
          <w:sz w:val="20"/>
          <w:szCs w:val="20"/>
        </w:rPr>
      </w:pPr>
      <w:r w:rsidRPr="009B3D6A">
        <w:rPr>
          <w:rStyle w:val="list0020paragraphchar"/>
          <w:rFonts w:ascii="Calibri" w:hAnsi="Calibri"/>
          <w:b/>
          <w:color w:val="000000"/>
          <w:sz w:val="20"/>
          <w:szCs w:val="20"/>
        </w:rPr>
        <w:t>Quelle</w:t>
      </w:r>
      <w:r w:rsidRPr="009B3D6A">
        <w:rPr>
          <w:rStyle w:val="list0020paragraphchar"/>
          <w:rFonts w:ascii="Calibri" w:hAnsi="Calibri"/>
          <w:b/>
          <w:color w:val="2E74B5" w:themeColor="accent1" w:themeShade="BF"/>
          <w:sz w:val="20"/>
          <w:szCs w:val="20"/>
        </w:rPr>
        <w:t>:</w:t>
      </w:r>
      <w:r w:rsidRPr="009B3D6A">
        <w:rPr>
          <w:color w:val="2E74B5" w:themeColor="accent1" w:themeShade="BF"/>
        </w:rPr>
        <w:t xml:space="preserve"> </w:t>
      </w:r>
      <w:r w:rsidRPr="009B3D6A">
        <w:rPr>
          <w:rStyle w:val="list0020paragraphchar"/>
          <w:rFonts w:ascii="Calibri" w:hAnsi="Calibri"/>
          <w:b/>
          <w:color w:val="2E74B5" w:themeColor="accent1" w:themeShade="BF"/>
          <w:sz w:val="20"/>
          <w:szCs w:val="20"/>
        </w:rPr>
        <w:t>https://www.stmas.bayern.de/kinderschutz/praevention/index.php#sec1</w:t>
      </w:r>
    </w:p>
    <w:p w:rsidR="009B3D6A" w:rsidRDefault="009B3D6A" w:rsidP="009B3D6A">
      <w:pPr>
        <w:rPr>
          <w:rStyle w:val="list0020paragraphchar"/>
          <w:rFonts w:ascii="Calibri" w:hAnsi="Calibri"/>
          <w:b/>
          <w:color w:val="000000"/>
          <w:sz w:val="28"/>
          <w:szCs w:val="28"/>
        </w:rPr>
      </w:pPr>
    </w:p>
    <w:p w:rsidR="00CC563D" w:rsidRDefault="00CC563D" w:rsidP="009B3D6A">
      <w:pPr>
        <w:rPr>
          <w:rStyle w:val="list0020paragraphchar"/>
          <w:rFonts w:ascii="Calibri" w:hAnsi="Calibri"/>
          <w:b/>
          <w:color w:val="000000"/>
          <w:sz w:val="28"/>
          <w:szCs w:val="28"/>
        </w:rPr>
      </w:pPr>
    </w:p>
    <w:p w:rsidR="00CB5CAC" w:rsidRDefault="00CB5CAC" w:rsidP="009B3D6A">
      <w:pPr>
        <w:rPr>
          <w:rStyle w:val="list0020paragraphchar"/>
          <w:rFonts w:ascii="Calibri" w:hAnsi="Calibri"/>
          <w:b/>
          <w:color w:val="000000"/>
          <w:sz w:val="28"/>
          <w:szCs w:val="28"/>
        </w:rPr>
      </w:pPr>
    </w:p>
    <w:p w:rsidR="00CB5CAC" w:rsidRDefault="00CB5CAC" w:rsidP="009B3D6A">
      <w:pPr>
        <w:rPr>
          <w:rStyle w:val="list0020paragraphchar"/>
          <w:rFonts w:ascii="Calibri" w:hAnsi="Calibri"/>
          <w:b/>
          <w:color w:val="000000"/>
          <w:sz w:val="28"/>
          <w:szCs w:val="28"/>
        </w:rPr>
      </w:pPr>
    </w:p>
    <w:p w:rsidR="00CB5CAC" w:rsidRDefault="00CB5CAC" w:rsidP="009B3D6A">
      <w:pPr>
        <w:rPr>
          <w:rStyle w:val="list0020paragraphchar"/>
          <w:rFonts w:ascii="Calibri" w:hAnsi="Calibri"/>
          <w:b/>
          <w:color w:val="000000"/>
          <w:sz w:val="28"/>
          <w:szCs w:val="28"/>
        </w:rPr>
      </w:pPr>
    </w:p>
    <w:p w:rsidR="00CC563D" w:rsidRDefault="00CC563D" w:rsidP="009B3D6A">
      <w:pPr>
        <w:rPr>
          <w:rStyle w:val="list0020paragraphchar"/>
          <w:rFonts w:ascii="Calibri" w:hAnsi="Calibri"/>
          <w:b/>
          <w:color w:val="000000"/>
          <w:sz w:val="28"/>
          <w:szCs w:val="28"/>
        </w:rPr>
      </w:pPr>
    </w:p>
    <w:p w:rsidR="009B3D6A" w:rsidRPr="00F84113" w:rsidRDefault="00210BF8" w:rsidP="00F84113">
      <w:pPr>
        <w:pStyle w:val="Listenabsatz"/>
        <w:rPr>
          <w:rStyle w:val="list0020paragraphchar"/>
          <w:rFonts w:ascii="Calibri" w:hAnsi="Calibri"/>
          <w:b/>
          <w:color w:val="000000"/>
          <w:sz w:val="28"/>
          <w:szCs w:val="28"/>
        </w:rPr>
      </w:pPr>
      <w:r w:rsidRPr="00F84113">
        <w:rPr>
          <w:rStyle w:val="list0020paragraphchar"/>
          <w:rFonts w:ascii="Calibri" w:hAnsi="Calibri"/>
          <w:b/>
          <w:color w:val="000000"/>
          <w:sz w:val="28"/>
          <w:szCs w:val="28"/>
        </w:rPr>
        <w:lastRenderedPageBreak/>
        <w:t xml:space="preserve">11. Risikoanalyse </w:t>
      </w:r>
    </w:p>
    <w:p w:rsidR="009B3D6A" w:rsidRDefault="00210BF8" w:rsidP="006535CB">
      <w:pPr>
        <w:jc w:val="both"/>
        <w:rPr>
          <w:rStyle w:val="list0020paragraphchar"/>
          <w:rFonts w:ascii="Calibri" w:hAnsi="Calibri"/>
          <w:color w:val="000000"/>
          <w:sz w:val="28"/>
          <w:szCs w:val="28"/>
        </w:rPr>
      </w:pPr>
      <w:r>
        <w:rPr>
          <w:rStyle w:val="list0020paragraphchar"/>
          <w:rFonts w:ascii="Calibri" w:hAnsi="Calibri"/>
          <w:color w:val="000000"/>
          <w:sz w:val="28"/>
          <w:szCs w:val="28"/>
        </w:rPr>
        <w:t>Unser Kindergarten soll für Kinder ein sicherer Ort sein wo es keine Gefahren, Übergriffe, Misshandlungen oder Missbrauch geben soll. Aufgrund dessen ist es wichtig eine Risikoanalyse zu erstellen und auszuwerten, damit Gefahren bis aufs Kleinste zu minimieren</w:t>
      </w:r>
      <w:r w:rsidR="00CC563D">
        <w:rPr>
          <w:rStyle w:val="list0020paragraphchar"/>
          <w:rFonts w:ascii="Calibri" w:hAnsi="Calibri"/>
          <w:color w:val="000000"/>
          <w:sz w:val="28"/>
          <w:szCs w:val="28"/>
        </w:rPr>
        <w:t xml:space="preserve"> sind</w:t>
      </w:r>
      <w:r>
        <w:rPr>
          <w:rStyle w:val="list0020paragraphchar"/>
          <w:rFonts w:ascii="Calibri" w:hAnsi="Calibri"/>
          <w:color w:val="000000"/>
          <w:sz w:val="28"/>
          <w:szCs w:val="28"/>
        </w:rPr>
        <w:t xml:space="preserve">. </w:t>
      </w:r>
    </w:p>
    <w:p w:rsidR="00CC563D" w:rsidRDefault="00CC563D" w:rsidP="006535CB">
      <w:pPr>
        <w:jc w:val="both"/>
        <w:rPr>
          <w:rStyle w:val="list0020paragraphchar"/>
          <w:rFonts w:ascii="Calibri" w:hAnsi="Calibri"/>
          <w:color w:val="000000"/>
          <w:sz w:val="28"/>
          <w:szCs w:val="28"/>
        </w:rPr>
      </w:pPr>
      <w:r>
        <w:rPr>
          <w:rStyle w:val="list0020paragraphchar"/>
          <w:rFonts w:ascii="Calibri" w:hAnsi="Calibri"/>
          <w:color w:val="000000"/>
          <w:sz w:val="28"/>
          <w:szCs w:val="28"/>
        </w:rPr>
        <w:t>Gefahren und Grenzüberschreitungen sind wie folgt unterteilt:</w:t>
      </w:r>
    </w:p>
    <w:p w:rsidR="00CC563D" w:rsidRDefault="00CC563D" w:rsidP="006535CB">
      <w:pPr>
        <w:pStyle w:val="Listenabsatz"/>
        <w:numPr>
          <w:ilvl w:val="0"/>
          <w:numId w:val="10"/>
        </w:numPr>
        <w:jc w:val="both"/>
        <w:rPr>
          <w:rStyle w:val="list0020paragraphchar"/>
          <w:rFonts w:ascii="Calibri" w:hAnsi="Calibri"/>
          <w:color w:val="000000"/>
          <w:sz w:val="28"/>
          <w:szCs w:val="28"/>
        </w:rPr>
      </w:pPr>
      <w:r>
        <w:rPr>
          <w:rStyle w:val="list0020paragraphchar"/>
          <w:rFonts w:ascii="Calibri" w:hAnsi="Calibri"/>
          <w:b/>
          <w:color w:val="000000"/>
          <w:sz w:val="28"/>
          <w:szCs w:val="28"/>
        </w:rPr>
        <w:t>K</w:t>
      </w:r>
      <w:r w:rsidRPr="00CC563D">
        <w:rPr>
          <w:rStyle w:val="list0020paragraphchar"/>
          <w:rFonts w:ascii="Calibri" w:hAnsi="Calibri"/>
          <w:b/>
          <w:color w:val="000000"/>
          <w:sz w:val="28"/>
          <w:szCs w:val="28"/>
        </w:rPr>
        <w:t>örperliche Gewalt oder Übergriffe</w:t>
      </w:r>
      <w:r>
        <w:rPr>
          <w:rStyle w:val="list0020paragraphchar"/>
          <w:rFonts w:ascii="Calibri" w:hAnsi="Calibri"/>
          <w:color w:val="000000"/>
          <w:sz w:val="28"/>
          <w:szCs w:val="28"/>
        </w:rPr>
        <w:t>:</w:t>
      </w:r>
    </w:p>
    <w:p w:rsidR="00CC563D" w:rsidRDefault="00CC563D" w:rsidP="006535CB">
      <w:pPr>
        <w:pStyle w:val="Listenabsatz"/>
        <w:jc w:val="both"/>
        <w:rPr>
          <w:rStyle w:val="list0020paragraphchar"/>
          <w:rFonts w:ascii="Calibri" w:hAnsi="Calibri"/>
          <w:color w:val="000000"/>
          <w:sz w:val="28"/>
          <w:szCs w:val="28"/>
        </w:rPr>
      </w:pPr>
      <w:r>
        <w:rPr>
          <w:rStyle w:val="list0020paragraphchar"/>
          <w:rFonts w:ascii="Calibri" w:hAnsi="Calibri"/>
          <w:color w:val="000000"/>
          <w:sz w:val="28"/>
          <w:szCs w:val="28"/>
        </w:rPr>
        <w:t>Das betrifft körperliche Verletzungen. Diese können z.B. Prellungen, Wunden, Blutergüsse sein.</w:t>
      </w:r>
    </w:p>
    <w:p w:rsidR="00CC563D" w:rsidRPr="00CC563D" w:rsidRDefault="00CC563D" w:rsidP="006535CB">
      <w:pPr>
        <w:pStyle w:val="Listenabsatz"/>
        <w:numPr>
          <w:ilvl w:val="0"/>
          <w:numId w:val="10"/>
        </w:numPr>
        <w:jc w:val="both"/>
        <w:rPr>
          <w:rStyle w:val="list0020paragraphchar"/>
          <w:rFonts w:ascii="Calibri" w:hAnsi="Calibri"/>
          <w:color w:val="000000"/>
          <w:sz w:val="28"/>
          <w:szCs w:val="28"/>
        </w:rPr>
      </w:pPr>
      <w:r>
        <w:rPr>
          <w:rStyle w:val="list0020paragraphchar"/>
          <w:rFonts w:ascii="Calibri" w:hAnsi="Calibri"/>
          <w:b/>
          <w:color w:val="000000"/>
          <w:sz w:val="28"/>
          <w:szCs w:val="28"/>
        </w:rPr>
        <w:t>Sexuelle Gewalt oder Übergriffe:</w:t>
      </w:r>
    </w:p>
    <w:p w:rsidR="00CC563D" w:rsidRDefault="00CC563D" w:rsidP="006535CB">
      <w:pPr>
        <w:pStyle w:val="Listenabsatz"/>
        <w:jc w:val="both"/>
        <w:rPr>
          <w:rStyle w:val="list0020paragraphchar"/>
          <w:rFonts w:ascii="Calibri" w:hAnsi="Calibri"/>
          <w:color w:val="000000"/>
          <w:sz w:val="28"/>
          <w:szCs w:val="28"/>
        </w:rPr>
      </w:pPr>
      <w:r>
        <w:rPr>
          <w:rStyle w:val="list0020paragraphchar"/>
          <w:rFonts w:ascii="Calibri" w:hAnsi="Calibri"/>
          <w:color w:val="000000"/>
          <w:sz w:val="28"/>
          <w:szCs w:val="28"/>
        </w:rPr>
        <w:t xml:space="preserve">Diese Gewalt verletzt die Intimsphäre des Kindes und geschieht gegen seinen Willen. </w:t>
      </w:r>
    </w:p>
    <w:p w:rsidR="00CC563D" w:rsidRDefault="00CC563D" w:rsidP="006535CB">
      <w:pPr>
        <w:pStyle w:val="Listenabsatz"/>
        <w:numPr>
          <w:ilvl w:val="0"/>
          <w:numId w:val="10"/>
        </w:numPr>
        <w:jc w:val="both"/>
        <w:rPr>
          <w:rStyle w:val="list0020paragraphchar"/>
          <w:rFonts w:ascii="Calibri" w:hAnsi="Calibri"/>
          <w:b/>
          <w:color w:val="000000"/>
          <w:sz w:val="28"/>
          <w:szCs w:val="28"/>
        </w:rPr>
      </w:pPr>
      <w:r w:rsidRPr="00CC563D">
        <w:rPr>
          <w:rStyle w:val="list0020paragraphchar"/>
          <w:rFonts w:ascii="Calibri" w:hAnsi="Calibri"/>
          <w:b/>
          <w:color w:val="000000"/>
          <w:sz w:val="28"/>
          <w:szCs w:val="28"/>
        </w:rPr>
        <w:t>Machtverhältnis:</w:t>
      </w:r>
    </w:p>
    <w:p w:rsidR="00CC563D" w:rsidRDefault="00CC563D" w:rsidP="006535CB">
      <w:pPr>
        <w:pStyle w:val="Listenabsatz"/>
        <w:jc w:val="both"/>
        <w:rPr>
          <w:rStyle w:val="list0020paragraphchar"/>
          <w:rFonts w:ascii="Calibri" w:hAnsi="Calibri"/>
          <w:color w:val="000000"/>
          <w:sz w:val="28"/>
          <w:szCs w:val="28"/>
        </w:rPr>
      </w:pPr>
      <w:r>
        <w:rPr>
          <w:rStyle w:val="list0020paragraphchar"/>
          <w:rFonts w:ascii="Calibri" w:hAnsi="Calibri"/>
          <w:color w:val="000000"/>
          <w:sz w:val="28"/>
          <w:szCs w:val="28"/>
        </w:rPr>
        <w:t>Die bewusste Ausnutzung gegenüber körperliche, geistige, seelische unterlegenden Kindern.</w:t>
      </w:r>
    </w:p>
    <w:p w:rsidR="00CC563D" w:rsidRPr="00CC563D" w:rsidRDefault="00CC563D" w:rsidP="006535CB">
      <w:pPr>
        <w:pStyle w:val="Listenabsatz"/>
        <w:numPr>
          <w:ilvl w:val="0"/>
          <w:numId w:val="10"/>
        </w:numPr>
        <w:jc w:val="both"/>
        <w:rPr>
          <w:rStyle w:val="list0020paragraphchar"/>
          <w:rFonts w:ascii="Calibri" w:hAnsi="Calibri"/>
          <w:color w:val="000000"/>
          <w:sz w:val="28"/>
          <w:szCs w:val="28"/>
        </w:rPr>
      </w:pPr>
      <w:r>
        <w:rPr>
          <w:rStyle w:val="list0020paragraphchar"/>
          <w:rFonts w:ascii="Calibri" w:hAnsi="Calibri"/>
          <w:b/>
          <w:color w:val="000000"/>
          <w:sz w:val="28"/>
          <w:szCs w:val="28"/>
        </w:rPr>
        <w:t>Psychische Gewalt:</w:t>
      </w:r>
    </w:p>
    <w:p w:rsidR="00CC563D" w:rsidRDefault="00CC563D" w:rsidP="006535CB">
      <w:pPr>
        <w:pStyle w:val="Listenabsatz"/>
        <w:jc w:val="both"/>
        <w:rPr>
          <w:rStyle w:val="list0020paragraphchar"/>
          <w:rFonts w:ascii="Calibri" w:hAnsi="Calibri"/>
          <w:color w:val="000000"/>
          <w:sz w:val="28"/>
          <w:szCs w:val="28"/>
        </w:rPr>
      </w:pPr>
      <w:r>
        <w:rPr>
          <w:rStyle w:val="list0020paragraphchar"/>
          <w:rFonts w:ascii="Calibri" w:hAnsi="Calibri"/>
          <w:color w:val="000000"/>
          <w:sz w:val="28"/>
          <w:szCs w:val="28"/>
        </w:rPr>
        <w:t xml:space="preserve">Kinder werden ausgelacht, geschimpft, beleidigt. Einschüchterungen, Manipulation, Drohungen fallen auch unter psychische Gewalt. </w:t>
      </w:r>
    </w:p>
    <w:p w:rsidR="00CC563D" w:rsidRPr="00CC563D" w:rsidRDefault="00CC563D" w:rsidP="006535CB">
      <w:pPr>
        <w:pStyle w:val="Listenabsatz"/>
        <w:numPr>
          <w:ilvl w:val="0"/>
          <w:numId w:val="10"/>
        </w:numPr>
        <w:jc w:val="both"/>
        <w:rPr>
          <w:rStyle w:val="list0020paragraphchar"/>
          <w:rFonts w:ascii="Calibri" w:hAnsi="Calibri"/>
          <w:color w:val="000000"/>
          <w:sz w:val="28"/>
          <w:szCs w:val="28"/>
        </w:rPr>
      </w:pPr>
      <w:r>
        <w:rPr>
          <w:rStyle w:val="list0020paragraphchar"/>
          <w:rFonts w:ascii="Calibri" w:hAnsi="Calibri"/>
          <w:b/>
          <w:color w:val="000000"/>
          <w:sz w:val="28"/>
          <w:szCs w:val="28"/>
        </w:rPr>
        <w:t>Machmissbrauch:</w:t>
      </w:r>
    </w:p>
    <w:p w:rsidR="00CC563D" w:rsidRDefault="00505328" w:rsidP="006535CB">
      <w:pPr>
        <w:pStyle w:val="Listenabsatz"/>
        <w:jc w:val="both"/>
        <w:rPr>
          <w:rStyle w:val="list0020paragraphchar"/>
          <w:rFonts w:ascii="Calibri" w:hAnsi="Calibri"/>
          <w:color w:val="000000"/>
          <w:sz w:val="28"/>
          <w:szCs w:val="28"/>
        </w:rPr>
      </w:pPr>
      <w:r>
        <w:rPr>
          <w:rStyle w:val="list0020paragraphchar"/>
          <w:rFonts w:ascii="Calibri" w:hAnsi="Calibri"/>
          <w:color w:val="000000"/>
          <w:sz w:val="28"/>
          <w:szCs w:val="28"/>
        </w:rPr>
        <w:t xml:space="preserve">Belohnung für bestimmtes Verhalten oder auch Handeln gegen nicht erwünschten Verhalten </w:t>
      </w:r>
    </w:p>
    <w:p w:rsidR="00505328" w:rsidRPr="00505328" w:rsidRDefault="00505328" w:rsidP="006535CB">
      <w:pPr>
        <w:pStyle w:val="Listenabsatz"/>
        <w:numPr>
          <w:ilvl w:val="0"/>
          <w:numId w:val="10"/>
        </w:numPr>
        <w:jc w:val="both"/>
        <w:rPr>
          <w:rStyle w:val="list0020paragraphchar"/>
          <w:rFonts w:ascii="Calibri" w:hAnsi="Calibri"/>
          <w:color w:val="000000"/>
          <w:sz w:val="28"/>
          <w:szCs w:val="28"/>
        </w:rPr>
      </w:pPr>
      <w:r>
        <w:rPr>
          <w:rStyle w:val="list0020paragraphchar"/>
          <w:rFonts w:ascii="Calibri" w:hAnsi="Calibri"/>
          <w:b/>
          <w:color w:val="000000"/>
          <w:sz w:val="28"/>
          <w:szCs w:val="28"/>
        </w:rPr>
        <w:t xml:space="preserve">Ausnutzung von Abhängigkeit: </w:t>
      </w:r>
    </w:p>
    <w:p w:rsidR="00505328" w:rsidRDefault="00505328" w:rsidP="006535CB">
      <w:pPr>
        <w:pStyle w:val="Listenabsatz"/>
        <w:jc w:val="both"/>
        <w:rPr>
          <w:rStyle w:val="list0020paragraphchar"/>
          <w:rFonts w:ascii="Calibri" w:hAnsi="Calibri"/>
          <w:color w:val="000000"/>
          <w:sz w:val="28"/>
          <w:szCs w:val="28"/>
        </w:rPr>
      </w:pPr>
      <w:r>
        <w:rPr>
          <w:rStyle w:val="list0020paragraphchar"/>
          <w:rFonts w:ascii="Calibri" w:hAnsi="Calibri"/>
          <w:color w:val="000000"/>
          <w:sz w:val="28"/>
          <w:szCs w:val="28"/>
        </w:rPr>
        <w:t>Hilfsbedürftigkeit der Kinder ausnutzen.</w:t>
      </w:r>
    </w:p>
    <w:p w:rsidR="00B2622B" w:rsidRDefault="00B2622B" w:rsidP="006535CB">
      <w:pPr>
        <w:jc w:val="both"/>
        <w:rPr>
          <w:rStyle w:val="list0020paragraphchar"/>
          <w:rFonts w:ascii="Calibri" w:hAnsi="Calibri"/>
          <w:color w:val="000000"/>
          <w:sz w:val="28"/>
          <w:szCs w:val="28"/>
        </w:rPr>
      </w:pPr>
      <w:r>
        <w:rPr>
          <w:rStyle w:val="list0020paragraphchar"/>
          <w:rFonts w:ascii="Calibri" w:hAnsi="Calibri"/>
          <w:color w:val="000000"/>
          <w:sz w:val="28"/>
          <w:szCs w:val="28"/>
        </w:rPr>
        <w:t xml:space="preserve">Verschiedene Situationen und Orte wo ein Gefahrenrisiko bestehen kann. Diese Situationen können unter Umständen besonders in der 1:1 Situation vorkommen. </w:t>
      </w:r>
    </w:p>
    <w:p w:rsidR="00B2622B" w:rsidRDefault="00B2622B" w:rsidP="006535CB">
      <w:pPr>
        <w:jc w:val="both"/>
        <w:rPr>
          <w:rStyle w:val="list0020paragraphchar"/>
          <w:rFonts w:ascii="Calibri" w:hAnsi="Calibri"/>
          <w:color w:val="000000"/>
          <w:sz w:val="28"/>
          <w:szCs w:val="28"/>
        </w:rPr>
      </w:pPr>
      <w:r>
        <w:rPr>
          <w:rStyle w:val="list0020paragraphchar"/>
          <w:rFonts w:ascii="Calibri" w:hAnsi="Calibri"/>
          <w:color w:val="000000"/>
          <w:sz w:val="28"/>
          <w:szCs w:val="28"/>
        </w:rPr>
        <w:t xml:space="preserve">Risikoanalysen helfen Kindern vor Grenzüberschreitungen und Gewalt jeglicher Art. In folgenden Bereichen gilt der Schutz der Kinder besonders. </w:t>
      </w:r>
    </w:p>
    <w:p w:rsidR="00B2622B" w:rsidRDefault="00B2622B" w:rsidP="006535CB">
      <w:pPr>
        <w:pStyle w:val="Listenabsatz"/>
        <w:numPr>
          <w:ilvl w:val="0"/>
          <w:numId w:val="11"/>
        </w:numPr>
        <w:jc w:val="both"/>
        <w:rPr>
          <w:rStyle w:val="list0020paragraphchar"/>
          <w:rFonts w:ascii="Calibri" w:hAnsi="Calibri"/>
          <w:color w:val="000000"/>
          <w:sz w:val="28"/>
          <w:szCs w:val="28"/>
        </w:rPr>
      </w:pPr>
      <w:r>
        <w:rPr>
          <w:rStyle w:val="list0020paragraphchar"/>
          <w:rFonts w:ascii="Calibri" w:hAnsi="Calibri"/>
          <w:color w:val="000000"/>
          <w:sz w:val="28"/>
          <w:szCs w:val="28"/>
        </w:rPr>
        <w:t>Essenssituationen</w:t>
      </w:r>
    </w:p>
    <w:p w:rsidR="00B2622B" w:rsidRDefault="00B2622B" w:rsidP="006535CB">
      <w:pPr>
        <w:pStyle w:val="Listenabsatz"/>
        <w:numPr>
          <w:ilvl w:val="0"/>
          <w:numId w:val="11"/>
        </w:numPr>
        <w:jc w:val="both"/>
        <w:rPr>
          <w:rStyle w:val="list0020paragraphchar"/>
          <w:rFonts w:ascii="Calibri" w:hAnsi="Calibri"/>
          <w:color w:val="000000"/>
          <w:sz w:val="28"/>
          <w:szCs w:val="28"/>
        </w:rPr>
      </w:pPr>
      <w:r>
        <w:rPr>
          <w:rStyle w:val="list0020paragraphchar"/>
          <w:rFonts w:ascii="Calibri" w:hAnsi="Calibri"/>
          <w:color w:val="000000"/>
          <w:sz w:val="28"/>
          <w:szCs w:val="28"/>
        </w:rPr>
        <w:t>Einzelförderung des Kindes</w:t>
      </w:r>
    </w:p>
    <w:p w:rsidR="00B2622B" w:rsidRDefault="00B2622B" w:rsidP="006535CB">
      <w:pPr>
        <w:pStyle w:val="Listenabsatz"/>
        <w:numPr>
          <w:ilvl w:val="0"/>
          <w:numId w:val="11"/>
        </w:numPr>
        <w:jc w:val="both"/>
        <w:rPr>
          <w:rStyle w:val="list0020paragraphchar"/>
          <w:rFonts w:ascii="Calibri" w:hAnsi="Calibri"/>
          <w:color w:val="000000"/>
          <w:sz w:val="28"/>
          <w:szCs w:val="28"/>
        </w:rPr>
      </w:pPr>
      <w:r>
        <w:rPr>
          <w:rStyle w:val="list0020paragraphchar"/>
          <w:rFonts w:ascii="Calibri" w:hAnsi="Calibri"/>
          <w:color w:val="000000"/>
          <w:sz w:val="28"/>
          <w:szCs w:val="28"/>
        </w:rPr>
        <w:t>Einzelsituationen wie z.B. Trost, Erste-Hilfe leisten, Wickeln, Umziehen etc.</w:t>
      </w:r>
    </w:p>
    <w:p w:rsidR="00B2622B" w:rsidRDefault="00B2622B" w:rsidP="006535CB">
      <w:pPr>
        <w:pStyle w:val="Listenabsatz"/>
        <w:numPr>
          <w:ilvl w:val="0"/>
          <w:numId w:val="11"/>
        </w:numPr>
        <w:jc w:val="both"/>
        <w:rPr>
          <w:rStyle w:val="list0020paragraphchar"/>
          <w:rFonts w:ascii="Calibri" w:hAnsi="Calibri"/>
          <w:color w:val="000000"/>
          <w:sz w:val="28"/>
          <w:szCs w:val="28"/>
        </w:rPr>
      </w:pPr>
      <w:r>
        <w:rPr>
          <w:rStyle w:val="list0020paragraphchar"/>
          <w:rFonts w:ascii="Calibri" w:hAnsi="Calibri"/>
          <w:color w:val="000000"/>
          <w:sz w:val="28"/>
          <w:szCs w:val="28"/>
        </w:rPr>
        <w:t>Früh- und Spätschicht der Mitarbeiter</w:t>
      </w:r>
    </w:p>
    <w:p w:rsidR="00B2622B" w:rsidRDefault="00B2622B" w:rsidP="006535CB">
      <w:pPr>
        <w:pStyle w:val="Listenabsatz"/>
        <w:numPr>
          <w:ilvl w:val="0"/>
          <w:numId w:val="11"/>
        </w:numPr>
        <w:jc w:val="both"/>
        <w:rPr>
          <w:rStyle w:val="list0020paragraphchar"/>
          <w:rFonts w:ascii="Calibri" w:hAnsi="Calibri"/>
          <w:color w:val="000000"/>
          <w:sz w:val="28"/>
          <w:szCs w:val="28"/>
        </w:rPr>
      </w:pPr>
      <w:r>
        <w:rPr>
          <w:rStyle w:val="list0020paragraphchar"/>
          <w:rFonts w:ascii="Calibri" w:hAnsi="Calibri"/>
          <w:color w:val="000000"/>
          <w:sz w:val="28"/>
          <w:szCs w:val="28"/>
        </w:rPr>
        <w:t>Veranstaltungen wie bei Feste, Vorschulübernachtungen</w:t>
      </w:r>
    </w:p>
    <w:p w:rsidR="006F4EE0" w:rsidRDefault="006F4EE0" w:rsidP="006535CB">
      <w:pPr>
        <w:pStyle w:val="Listenabsatz"/>
        <w:numPr>
          <w:ilvl w:val="0"/>
          <w:numId w:val="11"/>
        </w:numPr>
        <w:jc w:val="both"/>
        <w:rPr>
          <w:rStyle w:val="list0020paragraphchar"/>
          <w:rFonts w:ascii="Calibri" w:hAnsi="Calibri"/>
          <w:color w:val="000000"/>
          <w:sz w:val="28"/>
          <w:szCs w:val="28"/>
        </w:rPr>
      </w:pPr>
      <w:r>
        <w:rPr>
          <w:rStyle w:val="list0020paragraphchar"/>
          <w:rFonts w:ascii="Calibri" w:hAnsi="Calibri"/>
          <w:color w:val="000000"/>
          <w:sz w:val="28"/>
          <w:szCs w:val="28"/>
        </w:rPr>
        <w:t>Mitarbeit durch ungelernte Personen</w:t>
      </w:r>
    </w:p>
    <w:p w:rsidR="006535CB" w:rsidRDefault="006F4EE0" w:rsidP="006535CB">
      <w:pPr>
        <w:jc w:val="both"/>
        <w:rPr>
          <w:rStyle w:val="list0020paragraphchar"/>
          <w:rFonts w:ascii="Calibri" w:hAnsi="Calibri"/>
          <w:color w:val="000000"/>
          <w:sz w:val="28"/>
          <w:szCs w:val="28"/>
        </w:rPr>
      </w:pPr>
      <w:r>
        <w:rPr>
          <w:rStyle w:val="list0020paragraphchar"/>
          <w:rFonts w:ascii="Calibri" w:hAnsi="Calibri"/>
          <w:color w:val="000000"/>
          <w:sz w:val="28"/>
          <w:szCs w:val="28"/>
        </w:rPr>
        <w:lastRenderedPageBreak/>
        <w:t>Mit unserem Verhaltenskodex für die Risikoanalyse sollen Kinder aber auch Mitarbeiter geschützt werden.</w:t>
      </w:r>
    </w:p>
    <w:p w:rsidR="006535CB" w:rsidRDefault="006535CB" w:rsidP="006535CB">
      <w:pPr>
        <w:rPr>
          <w:rStyle w:val="list0020paragraphchar"/>
          <w:rFonts w:ascii="Calibri" w:hAnsi="Calibri"/>
          <w:color w:val="000000"/>
          <w:sz w:val="28"/>
          <w:szCs w:val="28"/>
        </w:rPr>
      </w:pPr>
    </w:p>
    <w:p w:rsidR="006535CB" w:rsidRPr="006535CB" w:rsidRDefault="006535CB" w:rsidP="006535CB">
      <w:pPr>
        <w:pStyle w:val="Listenabsatz"/>
        <w:numPr>
          <w:ilvl w:val="0"/>
          <w:numId w:val="12"/>
        </w:numPr>
        <w:rPr>
          <w:rStyle w:val="list0020paragraphchar"/>
          <w:rFonts w:ascii="Calibri" w:hAnsi="Calibri"/>
          <w:b/>
          <w:color w:val="000000"/>
          <w:sz w:val="28"/>
          <w:szCs w:val="28"/>
        </w:rPr>
      </w:pPr>
      <w:r w:rsidRPr="006535CB">
        <w:rPr>
          <w:rStyle w:val="list0020paragraphchar"/>
          <w:rFonts w:ascii="Calibri" w:hAnsi="Calibri"/>
          <w:b/>
          <w:color w:val="000000"/>
          <w:sz w:val="28"/>
          <w:szCs w:val="28"/>
        </w:rPr>
        <w:t>Haltung der Mitarbeiter:</w:t>
      </w:r>
    </w:p>
    <w:p w:rsidR="006535CB" w:rsidRDefault="006F4EE0" w:rsidP="006535CB">
      <w:pPr>
        <w:jc w:val="both"/>
        <w:rPr>
          <w:sz w:val="28"/>
          <w:szCs w:val="28"/>
        </w:rPr>
      </w:pPr>
      <w:r w:rsidRPr="006535CB">
        <w:rPr>
          <w:rStyle w:val="list0020paragraphchar"/>
          <w:color w:val="000000"/>
          <w:sz w:val="28"/>
          <w:szCs w:val="28"/>
        </w:rPr>
        <w:t>In unserem Kindergarten werden sexuelle Übergriffe gegen Kinder durch Mitarbei</w:t>
      </w:r>
      <w:r w:rsidR="006535CB" w:rsidRPr="006535CB">
        <w:rPr>
          <w:rStyle w:val="list0020paragraphchar"/>
          <w:color w:val="000000"/>
          <w:sz w:val="28"/>
          <w:szCs w:val="28"/>
        </w:rPr>
        <w:t xml:space="preserve">ter auf keinster Weise toleriert. </w:t>
      </w:r>
      <w:r w:rsidR="006535CB" w:rsidRPr="006535CB">
        <w:rPr>
          <w:sz w:val="28"/>
          <w:szCs w:val="28"/>
        </w:rPr>
        <w:t xml:space="preserve">Die Mitarbeitenden der Kindertagesstätte sind dem Schutz und dem Wohlergehen der ihnen anvertrauten Kinder verpflichtet. Die Verantwortung liegt immer bei den Erwachsenen. Das Recht der Kinder auf Privat- und Intimsphäre wird nicht verletzt. </w:t>
      </w:r>
    </w:p>
    <w:p w:rsidR="006535CB" w:rsidRPr="006535CB" w:rsidRDefault="006535CB" w:rsidP="006535CB">
      <w:pPr>
        <w:pStyle w:val="Listenabsatz"/>
        <w:numPr>
          <w:ilvl w:val="0"/>
          <w:numId w:val="12"/>
        </w:numPr>
        <w:jc w:val="both"/>
        <w:rPr>
          <w:b/>
          <w:sz w:val="28"/>
          <w:szCs w:val="28"/>
        </w:rPr>
      </w:pPr>
      <w:r w:rsidRPr="006535CB">
        <w:rPr>
          <w:b/>
          <w:sz w:val="28"/>
          <w:szCs w:val="28"/>
        </w:rPr>
        <w:t>Verdacht auf sexuelle Übergriffe:</w:t>
      </w:r>
    </w:p>
    <w:p w:rsidR="006535CB" w:rsidRDefault="006535CB" w:rsidP="006535CB">
      <w:pPr>
        <w:pStyle w:val="StandardWeb"/>
        <w:jc w:val="both"/>
        <w:rPr>
          <w:rFonts w:asciiTheme="minorHAnsi" w:hAnsiTheme="minorHAnsi"/>
          <w:sz w:val="28"/>
          <w:szCs w:val="28"/>
        </w:rPr>
      </w:pPr>
      <w:r w:rsidRPr="006535CB">
        <w:rPr>
          <w:rFonts w:asciiTheme="minorHAnsi" w:hAnsiTheme="minorHAnsi"/>
          <w:sz w:val="28"/>
          <w:szCs w:val="28"/>
        </w:rPr>
        <w:t>Erhalten Mitarbei</w:t>
      </w:r>
      <w:r w:rsidR="000F088A">
        <w:rPr>
          <w:rFonts w:asciiTheme="minorHAnsi" w:hAnsiTheme="minorHAnsi"/>
          <w:sz w:val="28"/>
          <w:szCs w:val="28"/>
        </w:rPr>
        <w:t>tende Kenntnisse von sexuellen Übergriff gegenüber Kindern oder zwi</w:t>
      </w:r>
      <w:r w:rsidRPr="006535CB">
        <w:rPr>
          <w:rFonts w:asciiTheme="minorHAnsi" w:hAnsiTheme="minorHAnsi"/>
          <w:sz w:val="28"/>
          <w:szCs w:val="28"/>
        </w:rPr>
        <w:t>schen Kindern, leiten sie diese Informationen an die Kindertagesstätten-Leitung weiter. Das gleiche gilt auch in Verdachtssituationen und unabhängig davon, ob die Täterschaft zu den Mitarbeitenden gehört.</w:t>
      </w:r>
    </w:p>
    <w:p w:rsidR="00C358A1" w:rsidRDefault="00C358A1" w:rsidP="006535CB">
      <w:pPr>
        <w:pStyle w:val="StandardWeb"/>
        <w:jc w:val="both"/>
        <w:rPr>
          <w:rFonts w:asciiTheme="minorHAnsi" w:hAnsiTheme="minorHAnsi"/>
          <w:sz w:val="28"/>
          <w:szCs w:val="28"/>
        </w:rPr>
      </w:pPr>
    </w:p>
    <w:p w:rsidR="00CC563D" w:rsidRPr="00F84113" w:rsidRDefault="002E3E6C" w:rsidP="00F84113">
      <w:pPr>
        <w:pStyle w:val="Listenabsatz"/>
        <w:rPr>
          <w:rStyle w:val="list0020paragraphchar"/>
          <w:rFonts w:ascii="Calibri" w:hAnsi="Calibri"/>
          <w:b/>
          <w:color w:val="000000"/>
          <w:sz w:val="28"/>
          <w:szCs w:val="28"/>
        </w:rPr>
      </w:pPr>
      <w:r w:rsidRPr="00F84113">
        <w:rPr>
          <w:rStyle w:val="list0020paragraphchar"/>
          <w:rFonts w:ascii="Calibri" w:hAnsi="Calibri"/>
          <w:b/>
          <w:color w:val="000000"/>
          <w:sz w:val="28"/>
          <w:szCs w:val="28"/>
        </w:rPr>
        <w:t xml:space="preserve">12. Konkrete Situationen/ </w:t>
      </w:r>
      <w:r w:rsidR="00C358A1" w:rsidRPr="00F84113">
        <w:rPr>
          <w:rStyle w:val="list0020paragraphchar"/>
          <w:rFonts w:ascii="Calibri" w:hAnsi="Calibri"/>
          <w:b/>
          <w:color w:val="000000"/>
          <w:sz w:val="28"/>
          <w:szCs w:val="28"/>
        </w:rPr>
        <w:t>Regeln in der täglichen Arbeit</w:t>
      </w:r>
    </w:p>
    <w:p w:rsidR="0009758B" w:rsidRDefault="0009758B" w:rsidP="009B3D6A">
      <w:pPr>
        <w:rPr>
          <w:rStyle w:val="list0020paragraphchar"/>
          <w:rFonts w:ascii="Calibri" w:hAnsi="Calibri"/>
          <w:b/>
          <w:color w:val="000000"/>
          <w:sz w:val="28"/>
          <w:szCs w:val="28"/>
        </w:rPr>
      </w:pPr>
    </w:p>
    <w:p w:rsidR="00C358A1" w:rsidRPr="00E402BD" w:rsidRDefault="0009758B" w:rsidP="0009758B">
      <w:pPr>
        <w:pStyle w:val="Listenabsatz"/>
        <w:numPr>
          <w:ilvl w:val="0"/>
          <w:numId w:val="13"/>
        </w:numPr>
        <w:jc w:val="both"/>
        <w:rPr>
          <w:rStyle w:val="list0020paragraphchar"/>
          <w:rFonts w:ascii="Calibri" w:hAnsi="Calibri"/>
          <w:b/>
          <w:color w:val="000000"/>
          <w:sz w:val="28"/>
          <w:szCs w:val="28"/>
        </w:rPr>
      </w:pPr>
      <w:r w:rsidRPr="00E402BD">
        <w:rPr>
          <w:rStyle w:val="list0020paragraphchar"/>
          <w:rFonts w:ascii="Calibri" w:hAnsi="Calibri"/>
          <w:b/>
          <w:color w:val="000000"/>
          <w:sz w:val="28"/>
          <w:szCs w:val="28"/>
        </w:rPr>
        <w:t>Sitzen auf dem Schoß</w:t>
      </w:r>
    </w:p>
    <w:p w:rsidR="0009758B" w:rsidRDefault="0009758B" w:rsidP="0009758B">
      <w:pPr>
        <w:jc w:val="both"/>
        <w:rPr>
          <w:rStyle w:val="list0020paragraphchar"/>
          <w:rFonts w:ascii="Calibri" w:hAnsi="Calibri"/>
          <w:color w:val="000000"/>
          <w:sz w:val="28"/>
          <w:szCs w:val="28"/>
        </w:rPr>
      </w:pPr>
      <w:r>
        <w:rPr>
          <w:rStyle w:val="list0020paragraphchar"/>
          <w:rFonts w:ascii="Calibri" w:hAnsi="Calibri"/>
          <w:color w:val="000000"/>
          <w:sz w:val="28"/>
          <w:szCs w:val="28"/>
        </w:rPr>
        <w:t xml:space="preserve">Die Fachkräfte fordern nicht aus eigenem Interesse die Kinder auf, auf ihren Schoß zu sitzen. Kinder dürfen auf dem Schoß, wenn sie das Bedürfnis danach äußern und zeigen. Beim Trösten sollte der Impuls immer vom Kind aus kommen. </w:t>
      </w:r>
    </w:p>
    <w:p w:rsidR="0009758B" w:rsidRPr="00E402BD" w:rsidRDefault="0009758B" w:rsidP="0009758B">
      <w:pPr>
        <w:pStyle w:val="Listenabsatz"/>
        <w:numPr>
          <w:ilvl w:val="0"/>
          <w:numId w:val="13"/>
        </w:numPr>
        <w:jc w:val="both"/>
        <w:rPr>
          <w:rStyle w:val="list0020paragraphchar"/>
          <w:rFonts w:ascii="Calibri" w:hAnsi="Calibri"/>
          <w:b/>
          <w:color w:val="000000"/>
          <w:sz w:val="28"/>
          <w:szCs w:val="28"/>
        </w:rPr>
      </w:pPr>
      <w:r w:rsidRPr="00E402BD">
        <w:rPr>
          <w:rStyle w:val="list0020paragraphchar"/>
          <w:rFonts w:ascii="Calibri" w:hAnsi="Calibri"/>
          <w:b/>
          <w:color w:val="000000"/>
          <w:sz w:val="28"/>
          <w:szCs w:val="28"/>
        </w:rPr>
        <w:t>Berührungen</w:t>
      </w:r>
    </w:p>
    <w:p w:rsidR="0009758B" w:rsidRDefault="0009758B" w:rsidP="0009758B">
      <w:pPr>
        <w:jc w:val="both"/>
        <w:rPr>
          <w:rStyle w:val="list0020paragraphchar"/>
          <w:rFonts w:ascii="Calibri" w:hAnsi="Calibri"/>
          <w:color w:val="000000"/>
          <w:sz w:val="28"/>
          <w:szCs w:val="28"/>
        </w:rPr>
      </w:pPr>
      <w:r>
        <w:rPr>
          <w:rStyle w:val="list0020paragraphchar"/>
          <w:rFonts w:ascii="Calibri" w:hAnsi="Calibri"/>
          <w:color w:val="000000"/>
          <w:sz w:val="28"/>
          <w:szCs w:val="28"/>
        </w:rPr>
        <w:t>Im Kindergarten wird ein großer Wert auf natürlichen und herzlichen Umgang mit den Kindern geachtet. Das Berühren und Trösten von Kindern ist selbstverständlich, wenn die Kinder dieses Bedürfnis verbal äußern.</w:t>
      </w:r>
    </w:p>
    <w:p w:rsidR="0009758B" w:rsidRPr="00E402BD" w:rsidRDefault="0009758B" w:rsidP="0009758B">
      <w:pPr>
        <w:pStyle w:val="Listenabsatz"/>
        <w:numPr>
          <w:ilvl w:val="0"/>
          <w:numId w:val="13"/>
        </w:numPr>
        <w:jc w:val="both"/>
        <w:rPr>
          <w:rStyle w:val="list0020paragraphchar"/>
          <w:rFonts w:ascii="Calibri" w:hAnsi="Calibri"/>
          <w:b/>
          <w:color w:val="000000"/>
          <w:sz w:val="28"/>
          <w:szCs w:val="28"/>
        </w:rPr>
      </w:pPr>
      <w:r w:rsidRPr="00E402BD">
        <w:rPr>
          <w:rStyle w:val="list0020paragraphchar"/>
          <w:rFonts w:ascii="Calibri" w:hAnsi="Calibri"/>
          <w:b/>
          <w:color w:val="000000"/>
          <w:sz w:val="28"/>
          <w:szCs w:val="28"/>
        </w:rPr>
        <w:t>Frühdienst und Spätdienst</w:t>
      </w:r>
    </w:p>
    <w:p w:rsidR="0009758B" w:rsidRDefault="0009758B" w:rsidP="0009758B">
      <w:pPr>
        <w:jc w:val="both"/>
        <w:rPr>
          <w:rStyle w:val="list0020paragraphchar"/>
          <w:rFonts w:ascii="Calibri" w:hAnsi="Calibri"/>
          <w:color w:val="000000"/>
          <w:sz w:val="28"/>
          <w:szCs w:val="28"/>
        </w:rPr>
      </w:pPr>
      <w:r>
        <w:rPr>
          <w:rStyle w:val="list0020paragraphchar"/>
          <w:rFonts w:ascii="Calibri" w:hAnsi="Calibri"/>
          <w:color w:val="000000"/>
          <w:sz w:val="28"/>
          <w:szCs w:val="28"/>
        </w:rPr>
        <w:t xml:space="preserve">Es kann immer mal wieder vorkommen das Fachkräfte diese Dienste alleine ableisten. </w:t>
      </w:r>
      <w:r w:rsidR="00DC209E">
        <w:rPr>
          <w:rStyle w:val="list0020paragraphchar"/>
          <w:rFonts w:ascii="Calibri" w:hAnsi="Calibri"/>
          <w:color w:val="000000"/>
          <w:sz w:val="28"/>
          <w:szCs w:val="28"/>
        </w:rPr>
        <w:t>Die Türen bleiben immer offen.</w:t>
      </w:r>
    </w:p>
    <w:p w:rsidR="00CB5CAC" w:rsidRDefault="00CB5CAC" w:rsidP="0009758B">
      <w:pPr>
        <w:jc w:val="both"/>
        <w:rPr>
          <w:rStyle w:val="list0020paragraphchar"/>
          <w:rFonts w:ascii="Calibri" w:hAnsi="Calibri"/>
          <w:color w:val="000000"/>
          <w:sz w:val="28"/>
          <w:szCs w:val="28"/>
        </w:rPr>
      </w:pPr>
    </w:p>
    <w:p w:rsidR="00DC209E" w:rsidRPr="00E402BD" w:rsidRDefault="002E3E6C" w:rsidP="00DC209E">
      <w:pPr>
        <w:pStyle w:val="Listenabsatz"/>
        <w:numPr>
          <w:ilvl w:val="0"/>
          <w:numId w:val="13"/>
        </w:numPr>
        <w:jc w:val="both"/>
        <w:rPr>
          <w:rStyle w:val="list0020paragraphchar"/>
          <w:rFonts w:ascii="Calibri" w:hAnsi="Calibri"/>
          <w:b/>
          <w:color w:val="000000"/>
          <w:sz w:val="28"/>
          <w:szCs w:val="28"/>
        </w:rPr>
      </w:pPr>
      <w:r w:rsidRPr="00E402BD">
        <w:rPr>
          <w:rStyle w:val="list0020paragraphchar"/>
          <w:rFonts w:ascii="Calibri" w:hAnsi="Calibri"/>
          <w:b/>
          <w:color w:val="000000"/>
          <w:sz w:val="28"/>
          <w:szCs w:val="28"/>
        </w:rPr>
        <w:lastRenderedPageBreak/>
        <w:t>Wickeln</w:t>
      </w:r>
    </w:p>
    <w:p w:rsidR="002E3E6C" w:rsidRDefault="002E3E6C" w:rsidP="002E3E6C">
      <w:pPr>
        <w:jc w:val="both"/>
        <w:rPr>
          <w:rStyle w:val="list0020paragraphchar"/>
          <w:rFonts w:ascii="Calibri" w:hAnsi="Calibri"/>
          <w:color w:val="000000"/>
          <w:sz w:val="28"/>
          <w:szCs w:val="28"/>
        </w:rPr>
      </w:pPr>
      <w:r>
        <w:rPr>
          <w:rStyle w:val="list0020paragraphchar"/>
          <w:rFonts w:ascii="Calibri" w:hAnsi="Calibri"/>
          <w:color w:val="000000"/>
          <w:sz w:val="28"/>
          <w:szCs w:val="28"/>
        </w:rPr>
        <w:t xml:space="preserve">Die Kinder werden nur von der Bezugsperson gewickelt. Die Türe vom Wickelraum bleibt offen. Das Eincremen im Intimbereich gehört zum Wickeln wenn dies nötig ist. </w:t>
      </w:r>
    </w:p>
    <w:p w:rsidR="002E3E6C" w:rsidRPr="00E402BD" w:rsidRDefault="002E3E6C" w:rsidP="002E3E6C">
      <w:pPr>
        <w:pStyle w:val="Listenabsatz"/>
        <w:numPr>
          <w:ilvl w:val="0"/>
          <w:numId w:val="13"/>
        </w:numPr>
        <w:jc w:val="both"/>
        <w:rPr>
          <w:rStyle w:val="list0020paragraphchar"/>
          <w:rFonts w:ascii="Calibri" w:hAnsi="Calibri"/>
          <w:b/>
          <w:color w:val="000000"/>
          <w:sz w:val="28"/>
          <w:szCs w:val="28"/>
        </w:rPr>
      </w:pPr>
      <w:r w:rsidRPr="00E402BD">
        <w:rPr>
          <w:rStyle w:val="list0020paragraphchar"/>
          <w:rFonts w:ascii="Calibri" w:hAnsi="Calibri"/>
          <w:b/>
          <w:color w:val="000000"/>
          <w:sz w:val="28"/>
          <w:szCs w:val="28"/>
        </w:rPr>
        <w:t>Doktorspiele</w:t>
      </w:r>
    </w:p>
    <w:p w:rsidR="002E3E6C" w:rsidRDefault="002E3E6C" w:rsidP="002E3E6C">
      <w:pPr>
        <w:jc w:val="both"/>
        <w:rPr>
          <w:rStyle w:val="list0020paragraphchar"/>
          <w:rFonts w:ascii="Calibri" w:hAnsi="Calibri"/>
          <w:color w:val="000000"/>
          <w:sz w:val="28"/>
          <w:szCs w:val="28"/>
        </w:rPr>
      </w:pPr>
      <w:r>
        <w:rPr>
          <w:rStyle w:val="list0020paragraphchar"/>
          <w:rFonts w:ascii="Calibri" w:hAnsi="Calibri"/>
          <w:color w:val="000000"/>
          <w:sz w:val="28"/>
          <w:szCs w:val="28"/>
        </w:rPr>
        <w:t xml:space="preserve">Das Entdecken des eigenen Körper gehört zur normalen Entwicklung des Kindes. Erwachsene nehmen nicht an Doktorspielen teil. Es wird eingegriffen wenn Machtgefälle entstehen oder eine Verletzungsgefahr besteht. Die Kinder sollen etwa im gleichen Alter sein. Falls ein Kind in diese Phase kommt, werden die Eltern darauf angesprochen, um ein offenen, natürlichen Umgang mit diesem Thema zu gewährleisten. </w:t>
      </w:r>
    </w:p>
    <w:p w:rsidR="002E3E6C" w:rsidRPr="00E402BD" w:rsidRDefault="002E3E6C" w:rsidP="002E3E6C">
      <w:pPr>
        <w:pStyle w:val="Listenabsatz"/>
        <w:numPr>
          <w:ilvl w:val="0"/>
          <w:numId w:val="13"/>
        </w:numPr>
        <w:jc w:val="both"/>
        <w:rPr>
          <w:rStyle w:val="list0020paragraphchar"/>
          <w:rFonts w:ascii="Calibri" w:hAnsi="Calibri"/>
          <w:b/>
          <w:color w:val="000000"/>
          <w:sz w:val="28"/>
          <w:szCs w:val="28"/>
        </w:rPr>
      </w:pPr>
      <w:r w:rsidRPr="00E402BD">
        <w:rPr>
          <w:rStyle w:val="list0020paragraphchar"/>
          <w:rFonts w:ascii="Calibri" w:hAnsi="Calibri"/>
          <w:b/>
          <w:color w:val="000000"/>
          <w:sz w:val="28"/>
          <w:szCs w:val="28"/>
        </w:rPr>
        <w:t>Verabreichen von Medikamenten</w:t>
      </w:r>
    </w:p>
    <w:p w:rsidR="002E3E6C" w:rsidRDefault="00672AB4" w:rsidP="002E3E6C">
      <w:pPr>
        <w:jc w:val="both"/>
        <w:rPr>
          <w:rStyle w:val="list0020paragraphchar"/>
          <w:rFonts w:ascii="Calibri" w:hAnsi="Calibri"/>
          <w:color w:val="000000"/>
          <w:sz w:val="28"/>
          <w:szCs w:val="28"/>
        </w:rPr>
      </w:pPr>
      <w:r>
        <w:rPr>
          <w:rStyle w:val="list0020paragraphchar"/>
          <w:rFonts w:ascii="Calibri" w:hAnsi="Calibri"/>
          <w:color w:val="000000"/>
          <w:sz w:val="28"/>
          <w:szCs w:val="28"/>
        </w:rPr>
        <w:t xml:space="preserve">Falls Kinder Medikamente benötigen, füllen die Eltern das interne Medikamentenblatt aus. </w:t>
      </w:r>
    </w:p>
    <w:p w:rsidR="00672AB4" w:rsidRPr="00E402BD" w:rsidRDefault="00672AB4" w:rsidP="00672AB4">
      <w:pPr>
        <w:pStyle w:val="Listenabsatz"/>
        <w:numPr>
          <w:ilvl w:val="0"/>
          <w:numId w:val="13"/>
        </w:numPr>
        <w:jc w:val="both"/>
        <w:rPr>
          <w:rStyle w:val="list0020paragraphchar"/>
          <w:rFonts w:ascii="Calibri" w:hAnsi="Calibri"/>
          <w:b/>
          <w:color w:val="000000"/>
          <w:sz w:val="28"/>
          <w:szCs w:val="28"/>
        </w:rPr>
      </w:pPr>
      <w:r w:rsidRPr="00E402BD">
        <w:rPr>
          <w:rStyle w:val="list0020paragraphchar"/>
          <w:rFonts w:ascii="Calibri" w:hAnsi="Calibri"/>
          <w:b/>
          <w:color w:val="000000"/>
          <w:sz w:val="28"/>
          <w:szCs w:val="28"/>
        </w:rPr>
        <w:t>Fotografieren</w:t>
      </w:r>
    </w:p>
    <w:p w:rsidR="00672AB4" w:rsidRPr="00672AB4" w:rsidRDefault="00672AB4" w:rsidP="00672AB4">
      <w:pPr>
        <w:jc w:val="both"/>
        <w:rPr>
          <w:rStyle w:val="list0020paragraphchar"/>
          <w:rFonts w:ascii="Calibri" w:hAnsi="Calibri"/>
          <w:color w:val="000000"/>
          <w:sz w:val="28"/>
          <w:szCs w:val="28"/>
        </w:rPr>
      </w:pPr>
      <w:r>
        <w:rPr>
          <w:rStyle w:val="list0020paragraphchar"/>
          <w:rFonts w:ascii="Calibri" w:hAnsi="Calibri"/>
          <w:color w:val="000000"/>
          <w:sz w:val="28"/>
          <w:szCs w:val="28"/>
        </w:rPr>
        <w:t xml:space="preserve">Von den Kindern werden Fotos  nur für interne Zwecke genutzt (z.B. Portfolio) Es werden keine Fotos von privaten Geräten gemacht, sondern ausschließlich mit der internen Kindergartenkamera. Eltern erlauben dies im Betreuungsvertrag. </w:t>
      </w:r>
    </w:p>
    <w:p w:rsidR="00BA2D1C" w:rsidRDefault="00BA2D1C" w:rsidP="00F84113">
      <w:pPr>
        <w:pStyle w:val="Listenabsatz"/>
        <w:rPr>
          <w:rStyle w:val="list0020paragraphchar"/>
          <w:rFonts w:ascii="Calibri" w:hAnsi="Calibri"/>
          <w:b/>
          <w:color w:val="000000"/>
          <w:sz w:val="28"/>
          <w:szCs w:val="28"/>
        </w:rPr>
      </w:pPr>
    </w:p>
    <w:p w:rsidR="00BA2D1C" w:rsidRDefault="00BA2D1C" w:rsidP="00F84113">
      <w:pPr>
        <w:pStyle w:val="Listenabsatz"/>
        <w:rPr>
          <w:rStyle w:val="list0020paragraphchar"/>
          <w:rFonts w:ascii="Calibri" w:hAnsi="Calibri"/>
          <w:b/>
          <w:color w:val="000000"/>
          <w:sz w:val="28"/>
          <w:szCs w:val="28"/>
        </w:rPr>
      </w:pPr>
    </w:p>
    <w:p w:rsidR="00BA2D1C" w:rsidRDefault="00BA2D1C" w:rsidP="00F84113">
      <w:pPr>
        <w:pStyle w:val="Listenabsatz"/>
        <w:rPr>
          <w:rStyle w:val="list0020paragraphchar"/>
          <w:rFonts w:ascii="Calibri" w:hAnsi="Calibri"/>
          <w:b/>
          <w:color w:val="000000"/>
          <w:sz w:val="28"/>
          <w:szCs w:val="28"/>
        </w:rPr>
      </w:pPr>
    </w:p>
    <w:p w:rsidR="00BA2D1C" w:rsidRDefault="00BA2D1C" w:rsidP="00F84113">
      <w:pPr>
        <w:pStyle w:val="Listenabsatz"/>
        <w:rPr>
          <w:rStyle w:val="list0020paragraphchar"/>
          <w:rFonts w:ascii="Calibri" w:hAnsi="Calibri"/>
          <w:b/>
          <w:color w:val="000000"/>
          <w:sz w:val="28"/>
          <w:szCs w:val="28"/>
        </w:rPr>
      </w:pPr>
    </w:p>
    <w:p w:rsidR="00BA2D1C" w:rsidRDefault="00BA2D1C" w:rsidP="00F84113">
      <w:pPr>
        <w:pStyle w:val="Listenabsatz"/>
        <w:rPr>
          <w:rStyle w:val="list0020paragraphchar"/>
          <w:rFonts w:ascii="Calibri" w:hAnsi="Calibri"/>
          <w:b/>
          <w:color w:val="000000"/>
          <w:sz w:val="28"/>
          <w:szCs w:val="28"/>
        </w:rPr>
      </w:pPr>
    </w:p>
    <w:p w:rsidR="00BA2D1C" w:rsidRDefault="00BA2D1C" w:rsidP="00F84113">
      <w:pPr>
        <w:pStyle w:val="Listenabsatz"/>
        <w:rPr>
          <w:rStyle w:val="list0020paragraphchar"/>
          <w:rFonts w:ascii="Calibri" w:hAnsi="Calibri"/>
          <w:b/>
          <w:color w:val="000000"/>
          <w:sz w:val="28"/>
          <w:szCs w:val="28"/>
        </w:rPr>
      </w:pPr>
    </w:p>
    <w:p w:rsidR="00BA2D1C" w:rsidRDefault="00BA2D1C" w:rsidP="00F84113">
      <w:pPr>
        <w:pStyle w:val="Listenabsatz"/>
        <w:rPr>
          <w:rStyle w:val="list0020paragraphchar"/>
          <w:rFonts w:ascii="Calibri" w:hAnsi="Calibri"/>
          <w:b/>
          <w:color w:val="000000"/>
          <w:sz w:val="28"/>
          <w:szCs w:val="28"/>
        </w:rPr>
      </w:pPr>
    </w:p>
    <w:p w:rsidR="00BA2D1C" w:rsidRDefault="00BA2D1C" w:rsidP="00F84113">
      <w:pPr>
        <w:pStyle w:val="Listenabsatz"/>
        <w:rPr>
          <w:rStyle w:val="list0020paragraphchar"/>
          <w:rFonts w:ascii="Calibri" w:hAnsi="Calibri"/>
          <w:b/>
          <w:color w:val="000000"/>
          <w:sz w:val="28"/>
          <w:szCs w:val="28"/>
        </w:rPr>
      </w:pPr>
    </w:p>
    <w:p w:rsidR="00BA2D1C" w:rsidRDefault="00BA2D1C" w:rsidP="00F84113">
      <w:pPr>
        <w:pStyle w:val="Listenabsatz"/>
        <w:rPr>
          <w:rStyle w:val="list0020paragraphchar"/>
          <w:rFonts w:ascii="Calibri" w:hAnsi="Calibri"/>
          <w:b/>
          <w:color w:val="000000"/>
          <w:sz w:val="28"/>
          <w:szCs w:val="28"/>
        </w:rPr>
      </w:pPr>
    </w:p>
    <w:p w:rsidR="00BA2D1C" w:rsidRDefault="00BA2D1C" w:rsidP="00F84113">
      <w:pPr>
        <w:pStyle w:val="Listenabsatz"/>
        <w:rPr>
          <w:rStyle w:val="list0020paragraphchar"/>
          <w:rFonts w:ascii="Calibri" w:hAnsi="Calibri"/>
          <w:b/>
          <w:color w:val="000000"/>
          <w:sz w:val="28"/>
          <w:szCs w:val="28"/>
        </w:rPr>
      </w:pPr>
    </w:p>
    <w:p w:rsidR="00BA2D1C" w:rsidRDefault="00BA2D1C" w:rsidP="00F84113">
      <w:pPr>
        <w:pStyle w:val="Listenabsatz"/>
        <w:rPr>
          <w:rStyle w:val="list0020paragraphchar"/>
          <w:rFonts w:ascii="Calibri" w:hAnsi="Calibri"/>
          <w:b/>
          <w:color w:val="000000"/>
          <w:sz w:val="28"/>
          <w:szCs w:val="28"/>
        </w:rPr>
      </w:pPr>
    </w:p>
    <w:p w:rsidR="00CB5CAC" w:rsidRDefault="00CB5CAC" w:rsidP="00F84113">
      <w:pPr>
        <w:pStyle w:val="Listenabsatz"/>
        <w:rPr>
          <w:rStyle w:val="list0020paragraphchar"/>
          <w:rFonts w:ascii="Calibri" w:hAnsi="Calibri"/>
          <w:b/>
          <w:color w:val="000000"/>
          <w:sz w:val="28"/>
          <w:szCs w:val="28"/>
        </w:rPr>
      </w:pPr>
    </w:p>
    <w:p w:rsidR="00CB5CAC" w:rsidRDefault="00CB5CAC" w:rsidP="00F84113">
      <w:pPr>
        <w:pStyle w:val="Listenabsatz"/>
        <w:rPr>
          <w:rStyle w:val="list0020paragraphchar"/>
          <w:rFonts w:ascii="Calibri" w:hAnsi="Calibri"/>
          <w:b/>
          <w:color w:val="000000"/>
          <w:sz w:val="28"/>
          <w:szCs w:val="28"/>
        </w:rPr>
      </w:pPr>
    </w:p>
    <w:p w:rsidR="00CB5CAC" w:rsidRDefault="00CB5CAC" w:rsidP="00F84113">
      <w:pPr>
        <w:pStyle w:val="Listenabsatz"/>
        <w:rPr>
          <w:rStyle w:val="list0020paragraphchar"/>
          <w:rFonts w:ascii="Calibri" w:hAnsi="Calibri"/>
          <w:b/>
          <w:color w:val="000000"/>
          <w:sz w:val="28"/>
          <w:szCs w:val="28"/>
        </w:rPr>
      </w:pPr>
    </w:p>
    <w:p w:rsidR="00CB5CAC" w:rsidRDefault="00CB5CAC" w:rsidP="00F84113">
      <w:pPr>
        <w:pStyle w:val="Listenabsatz"/>
        <w:rPr>
          <w:rStyle w:val="list0020paragraphchar"/>
          <w:rFonts w:ascii="Calibri" w:hAnsi="Calibri"/>
          <w:b/>
          <w:color w:val="000000"/>
          <w:sz w:val="28"/>
          <w:szCs w:val="28"/>
        </w:rPr>
      </w:pPr>
    </w:p>
    <w:p w:rsidR="00CB5CAC" w:rsidRDefault="00CB5CAC" w:rsidP="00F84113">
      <w:pPr>
        <w:pStyle w:val="Listenabsatz"/>
        <w:rPr>
          <w:rStyle w:val="list0020paragraphchar"/>
          <w:rFonts w:ascii="Calibri" w:hAnsi="Calibri"/>
          <w:b/>
          <w:color w:val="000000"/>
          <w:sz w:val="28"/>
          <w:szCs w:val="28"/>
        </w:rPr>
      </w:pPr>
    </w:p>
    <w:p w:rsidR="00BA2D1C" w:rsidRDefault="00BA2D1C" w:rsidP="00F84113">
      <w:pPr>
        <w:pStyle w:val="Listenabsatz"/>
        <w:rPr>
          <w:rStyle w:val="list0020paragraphchar"/>
          <w:rFonts w:ascii="Calibri" w:hAnsi="Calibri"/>
          <w:b/>
          <w:color w:val="000000"/>
          <w:sz w:val="28"/>
          <w:szCs w:val="28"/>
        </w:rPr>
      </w:pPr>
    </w:p>
    <w:p w:rsidR="00CC563D" w:rsidRDefault="00F84113" w:rsidP="00F84113">
      <w:pPr>
        <w:pStyle w:val="Listenabsatz"/>
        <w:rPr>
          <w:rStyle w:val="list0020paragraphchar"/>
          <w:rFonts w:ascii="Calibri" w:hAnsi="Calibri"/>
          <w:b/>
          <w:color w:val="000000"/>
          <w:sz w:val="28"/>
          <w:szCs w:val="28"/>
        </w:rPr>
      </w:pPr>
      <w:r w:rsidRPr="00F84113">
        <w:rPr>
          <w:rStyle w:val="list0020paragraphchar"/>
          <w:rFonts w:ascii="Calibri" w:hAnsi="Calibri"/>
          <w:b/>
          <w:color w:val="000000"/>
          <w:sz w:val="28"/>
          <w:szCs w:val="28"/>
        </w:rPr>
        <w:lastRenderedPageBreak/>
        <w:t>13.</w:t>
      </w:r>
      <w:r>
        <w:rPr>
          <w:rStyle w:val="list0020paragraphchar"/>
          <w:rFonts w:ascii="Calibri" w:hAnsi="Calibri"/>
          <w:b/>
          <w:color w:val="000000"/>
          <w:sz w:val="28"/>
          <w:szCs w:val="28"/>
        </w:rPr>
        <w:t xml:space="preserve"> </w:t>
      </w:r>
      <w:r w:rsidR="00E121B5">
        <w:rPr>
          <w:rStyle w:val="list0020paragraphchar"/>
          <w:rFonts w:ascii="Calibri" w:hAnsi="Calibri"/>
          <w:b/>
          <w:color w:val="000000"/>
          <w:sz w:val="28"/>
          <w:szCs w:val="28"/>
        </w:rPr>
        <w:t xml:space="preserve">Schnelle Hilfe bei Kindeswohlgefährdung </w:t>
      </w:r>
    </w:p>
    <w:p w:rsidR="00E121B5" w:rsidRPr="00F84113" w:rsidRDefault="00E121B5" w:rsidP="00F84113">
      <w:pPr>
        <w:pStyle w:val="Listenabsatz"/>
        <w:rPr>
          <w:rStyle w:val="list0020paragraphchar"/>
          <w:rFonts w:ascii="Calibri" w:hAnsi="Calibri"/>
          <w:b/>
          <w:color w:val="000000"/>
          <w:sz w:val="28"/>
          <w:szCs w:val="28"/>
        </w:rPr>
      </w:pPr>
    </w:p>
    <w:p w:rsidR="00CC563D" w:rsidRDefault="00E121B5" w:rsidP="009B3D6A">
      <w:pPr>
        <w:rPr>
          <w:rStyle w:val="list0020paragraphchar"/>
          <w:rFonts w:ascii="Calibri" w:hAnsi="Calibri"/>
          <w:color w:val="000000"/>
          <w:sz w:val="28"/>
          <w:szCs w:val="28"/>
        </w:rPr>
      </w:pPr>
      <w:r>
        <w:rPr>
          <w:noProof/>
          <w:lang w:eastAsia="de-DE"/>
        </w:rPr>
        <w:drawing>
          <wp:inline distT="0" distB="0" distL="0" distR="0" wp14:anchorId="1E529453" wp14:editId="24C8EFD3">
            <wp:extent cx="5420111" cy="8143875"/>
            <wp:effectExtent l="0" t="0" r="9525" b="0"/>
            <wp:docPr id="10" name="cc-m-imagesubtitle-image-7335733262" descr="https://image.jimcdn.com/app/cms/image/transf/none/path/s446302695fae3cc8/image/i2f0236e01b950f64/version/1524578752/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335733262" descr="https://image.jimcdn.com/app/cms/image/transf/none/path/s446302695fae3cc8/image/i2f0236e01b950f64/version/1524578752/imag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8104" cy="8155884"/>
                    </a:xfrm>
                    <a:prstGeom prst="rect">
                      <a:avLst/>
                    </a:prstGeom>
                    <a:noFill/>
                    <a:ln>
                      <a:noFill/>
                    </a:ln>
                  </pic:spPr>
                </pic:pic>
              </a:graphicData>
            </a:graphic>
          </wp:inline>
        </w:drawing>
      </w:r>
    </w:p>
    <w:p w:rsidR="00E402BD" w:rsidRDefault="00E402BD" w:rsidP="009B3D6A">
      <w:pPr>
        <w:rPr>
          <w:rStyle w:val="list0020paragraphchar"/>
          <w:rFonts w:ascii="Calibri" w:hAnsi="Calibri"/>
          <w:color w:val="000000"/>
          <w:sz w:val="20"/>
          <w:szCs w:val="20"/>
        </w:rPr>
      </w:pPr>
      <w:r>
        <w:rPr>
          <w:rStyle w:val="list0020paragraphchar"/>
          <w:rFonts w:ascii="Calibri" w:hAnsi="Calibri"/>
          <w:color w:val="000000"/>
          <w:sz w:val="20"/>
          <w:szCs w:val="20"/>
        </w:rPr>
        <w:t xml:space="preserve">Quelle: </w:t>
      </w:r>
      <w:hyperlink r:id="rId13" w:history="1">
        <w:r w:rsidRPr="007E0150">
          <w:rPr>
            <w:rStyle w:val="Hyperlink"/>
            <w:rFonts w:ascii="Calibri" w:hAnsi="Calibri"/>
            <w:sz w:val="20"/>
            <w:szCs w:val="20"/>
          </w:rPr>
          <w:t>https://www.kinderladensausebrause.de/schutzkonzept/</w:t>
        </w:r>
      </w:hyperlink>
    </w:p>
    <w:p w:rsidR="00E402BD" w:rsidRDefault="00E402BD" w:rsidP="00E402BD">
      <w:pPr>
        <w:pStyle w:val="Listenabsatz"/>
        <w:rPr>
          <w:rStyle w:val="list0020paragraphchar"/>
          <w:rFonts w:ascii="Calibri" w:hAnsi="Calibri"/>
          <w:b/>
          <w:color w:val="000000"/>
          <w:sz w:val="28"/>
          <w:szCs w:val="28"/>
        </w:rPr>
      </w:pPr>
      <w:r>
        <w:rPr>
          <w:rStyle w:val="list0020paragraphchar"/>
          <w:rFonts w:ascii="Calibri" w:hAnsi="Calibri"/>
          <w:b/>
          <w:color w:val="000000"/>
          <w:sz w:val="28"/>
          <w:szCs w:val="28"/>
        </w:rPr>
        <w:lastRenderedPageBreak/>
        <w:t>14</w:t>
      </w:r>
      <w:r w:rsidRPr="00F84113">
        <w:rPr>
          <w:rStyle w:val="list0020paragraphchar"/>
          <w:rFonts w:ascii="Calibri" w:hAnsi="Calibri"/>
          <w:b/>
          <w:color w:val="000000"/>
          <w:sz w:val="28"/>
          <w:szCs w:val="28"/>
        </w:rPr>
        <w:t>.</w:t>
      </w:r>
      <w:r>
        <w:rPr>
          <w:rStyle w:val="list0020paragraphchar"/>
          <w:rFonts w:ascii="Calibri" w:hAnsi="Calibri"/>
          <w:b/>
          <w:color w:val="000000"/>
          <w:sz w:val="28"/>
          <w:szCs w:val="28"/>
        </w:rPr>
        <w:t xml:space="preserve"> Handlungsschema bei Vorfällen</w:t>
      </w:r>
    </w:p>
    <w:p w:rsidR="00E402BD" w:rsidRDefault="00E402BD" w:rsidP="009B3D6A">
      <w:pPr>
        <w:rPr>
          <w:rStyle w:val="list0020paragraphchar"/>
          <w:rFonts w:ascii="Calibri" w:hAnsi="Calibri"/>
          <w:color w:val="000000"/>
          <w:sz w:val="28"/>
          <w:szCs w:val="28"/>
        </w:rPr>
      </w:pPr>
      <w:r>
        <w:rPr>
          <w:noProof/>
          <w:lang w:eastAsia="de-DE"/>
        </w:rPr>
        <w:drawing>
          <wp:inline distT="0" distB="0" distL="0" distR="0" wp14:anchorId="0E81DF16" wp14:editId="440BF52C">
            <wp:extent cx="5112607" cy="8086725"/>
            <wp:effectExtent l="0" t="0" r="0" b="0"/>
            <wp:docPr id="12" name="cc-m-imagesubtitle-image-7335734162" descr="https://image.jimcdn.com/app/cms/image/transf/none/path/s446302695fae3cc8/image/i36f5639a962b87fc/version/1524578801/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335734162" descr="https://image.jimcdn.com/app/cms/image/transf/none/path/s446302695fae3cc8/image/i36f5639a962b87fc/version/1524578801/imag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4395" cy="8089553"/>
                    </a:xfrm>
                    <a:prstGeom prst="rect">
                      <a:avLst/>
                    </a:prstGeom>
                    <a:noFill/>
                    <a:ln>
                      <a:noFill/>
                    </a:ln>
                  </pic:spPr>
                </pic:pic>
              </a:graphicData>
            </a:graphic>
          </wp:inline>
        </w:drawing>
      </w:r>
    </w:p>
    <w:p w:rsidR="00E402BD" w:rsidRPr="00E402BD" w:rsidRDefault="00E402BD" w:rsidP="00E402BD">
      <w:pPr>
        <w:rPr>
          <w:rStyle w:val="list0020paragraphchar"/>
          <w:rFonts w:ascii="Calibri" w:hAnsi="Calibri"/>
          <w:color w:val="000000"/>
          <w:sz w:val="20"/>
          <w:szCs w:val="20"/>
        </w:rPr>
      </w:pPr>
      <w:r>
        <w:rPr>
          <w:rStyle w:val="list0020paragraphchar"/>
          <w:rFonts w:ascii="Calibri" w:hAnsi="Calibri"/>
          <w:color w:val="000000"/>
          <w:sz w:val="20"/>
          <w:szCs w:val="20"/>
        </w:rPr>
        <w:t xml:space="preserve">Quelle: </w:t>
      </w:r>
      <w:r w:rsidRPr="00E402BD">
        <w:rPr>
          <w:rStyle w:val="list0020paragraphchar"/>
          <w:rFonts w:ascii="Calibri" w:hAnsi="Calibri"/>
          <w:color w:val="000000"/>
          <w:sz w:val="20"/>
          <w:szCs w:val="20"/>
        </w:rPr>
        <w:t>https://www.kinderladensausebrause.de/schutzkonzept/</w:t>
      </w:r>
    </w:p>
    <w:p w:rsidR="00C0026D" w:rsidRDefault="00C0026D" w:rsidP="00C0026D">
      <w:pPr>
        <w:ind w:firstLine="708"/>
        <w:rPr>
          <w:b/>
          <w:sz w:val="28"/>
          <w:szCs w:val="28"/>
        </w:rPr>
      </w:pPr>
      <w:r w:rsidRPr="00C0026D">
        <w:rPr>
          <w:b/>
          <w:sz w:val="28"/>
          <w:szCs w:val="28"/>
        </w:rPr>
        <w:lastRenderedPageBreak/>
        <w:t>1</w:t>
      </w:r>
      <w:r w:rsidR="00E402BD">
        <w:rPr>
          <w:b/>
          <w:sz w:val="28"/>
          <w:szCs w:val="28"/>
        </w:rPr>
        <w:t>5</w:t>
      </w:r>
      <w:r w:rsidRPr="00C0026D">
        <w:rPr>
          <w:b/>
          <w:sz w:val="28"/>
          <w:szCs w:val="28"/>
        </w:rPr>
        <w:t>. Liste mit Kontaktadressen</w:t>
      </w:r>
    </w:p>
    <w:p w:rsidR="00C0026D" w:rsidRPr="00A82D11" w:rsidRDefault="00C0026D" w:rsidP="00C0026D">
      <w:pPr>
        <w:shd w:val="clear" w:color="auto" w:fill="FFFFFF"/>
        <w:spacing w:line="450" w:lineRule="atLeast"/>
        <w:rPr>
          <w:rFonts w:eastAsia="Times New Roman" w:cs="Helvetica"/>
          <w:color w:val="2F2F2F"/>
          <w:sz w:val="24"/>
          <w:szCs w:val="24"/>
          <w:lang w:eastAsia="de-DE"/>
        </w:rPr>
      </w:pPr>
      <w:r w:rsidRPr="00A82D11">
        <w:rPr>
          <w:rFonts w:eastAsia="Times New Roman" w:cs="Helvetica"/>
          <w:b/>
          <w:color w:val="2F2F2F"/>
          <w:sz w:val="24"/>
          <w:szCs w:val="24"/>
          <w:lang w:eastAsia="de-DE"/>
        </w:rPr>
        <w:t>KINDERSCHUTZ MÜNCHEN</w:t>
      </w:r>
      <w:r w:rsidRPr="00A82D11">
        <w:rPr>
          <w:rFonts w:eastAsia="Times New Roman" w:cs="Helvetica"/>
          <w:color w:val="2F2F2F"/>
          <w:sz w:val="24"/>
          <w:szCs w:val="24"/>
          <w:lang w:eastAsia="de-DE"/>
        </w:rPr>
        <w:br/>
        <w:t>Geschäftsstelle</w:t>
      </w:r>
      <w:r w:rsidRPr="00A82D11">
        <w:rPr>
          <w:rFonts w:eastAsia="Times New Roman" w:cs="Helvetica"/>
          <w:color w:val="2F2F2F"/>
          <w:sz w:val="24"/>
          <w:szCs w:val="24"/>
          <w:lang w:eastAsia="de-DE"/>
        </w:rPr>
        <w:br/>
        <w:t>Franziskanerstraße 14</w:t>
      </w:r>
      <w:r w:rsidRPr="00A82D11">
        <w:rPr>
          <w:rFonts w:eastAsia="Times New Roman" w:cs="Helvetica"/>
          <w:color w:val="2F2F2F"/>
          <w:sz w:val="24"/>
          <w:szCs w:val="24"/>
          <w:lang w:eastAsia="de-DE"/>
        </w:rPr>
        <w:br/>
        <w:t>81669 München</w:t>
      </w:r>
      <w:r w:rsidRPr="00A82D11">
        <w:rPr>
          <w:rFonts w:eastAsia="Times New Roman" w:cs="Helvetica"/>
          <w:color w:val="2F2F2F"/>
          <w:sz w:val="24"/>
          <w:szCs w:val="24"/>
          <w:lang w:eastAsia="de-DE"/>
        </w:rPr>
        <w:br/>
        <w:t>Tel: 089-231716-9910</w:t>
      </w:r>
      <w:r w:rsidRPr="00A82D11">
        <w:rPr>
          <w:rFonts w:eastAsia="Times New Roman" w:cs="Helvetica"/>
          <w:color w:val="2F2F2F"/>
          <w:sz w:val="24"/>
          <w:szCs w:val="24"/>
          <w:lang w:eastAsia="de-DE"/>
        </w:rPr>
        <w:br/>
        <w:t>Mail: </w:t>
      </w:r>
      <w:hyperlink r:id="rId15" w:history="1">
        <w:r w:rsidRPr="00A82D11">
          <w:rPr>
            <w:rStyle w:val="Hyperlink"/>
            <w:rFonts w:eastAsia="Times New Roman" w:cs="Helvetica"/>
            <w:sz w:val="24"/>
            <w:szCs w:val="24"/>
            <w:lang w:eastAsia="de-DE"/>
          </w:rPr>
          <w:t>info@kinderschutz.de</w:t>
        </w:r>
      </w:hyperlink>
      <w:r w:rsidRPr="00A82D11">
        <w:rPr>
          <w:rFonts w:eastAsia="Times New Roman" w:cs="Helvetica"/>
          <w:color w:val="2F2F2F"/>
          <w:sz w:val="24"/>
          <w:szCs w:val="24"/>
          <w:lang w:eastAsia="de-DE"/>
        </w:rPr>
        <w:t xml:space="preserve">  </w:t>
      </w:r>
    </w:p>
    <w:p w:rsidR="00C0026D" w:rsidRDefault="007F6316" w:rsidP="00C0026D">
      <w:pPr>
        <w:shd w:val="clear" w:color="auto" w:fill="FFFFFF"/>
        <w:spacing w:line="450" w:lineRule="atLeast"/>
        <w:rPr>
          <w:color w:val="0000FF"/>
          <w:sz w:val="24"/>
          <w:szCs w:val="24"/>
          <w:u w:val="single"/>
        </w:rPr>
      </w:pPr>
      <w:hyperlink r:id="rId16" w:history="1">
        <w:r w:rsidR="00C0026D" w:rsidRPr="00A82D11">
          <w:rPr>
            <w:rStyle w:val="Hyperlink"/>
            <w:sz w:val="24"/>
            <w:szCs w:val="24"/>
          </w:rPr>
          <w:t>www.kinderschutz.de/Kontakt</w:t>
        </w:r>
      </w:hyperlink>
    </w:p>
    <w:p w:rsidR="00C0026D" w:rsidRDefault="00C0026D" w:rsidP="00C0026D">
      <w:pPr>
        <w:shd w:val="clear" w:color="auto" w:fill="FFFFFF"/>
        <w:spacing w:line="450" w:lineRule="atLeast"/>
        <w:rPr>
          <w:color w:val="0000FF"/>
          <w:sz w:val="24"/>
          <w:szCs w:val="24"/>
          <w:u w:val="single"/>
        </w:rPr>
      </w:pPr>
    </w:p>
    <w:p w:rsidR="00C0026D" w:rsidRDefault="00C0026D" w:rsidP="00C0026D">
      <w:pPr>
        <w:shd w:val="clear" w:color="auto" w:fill="FFFFFF"/>
        <w:spacing w:before="100" w:beforeAutospacing="1" w:after="100" w:afterAutospacing="1" w:line="240" w:lineRule="auto"/>
        <w:rPr>
          <w:rFonts w:eastAsia="Times New Roman" w:cs="Arial"/>
          <w:color w:val="000000"/>
          <w:sz w:val="24"/>
          <w:szCs w:val="24"/>
          <w:lang w:eastAsia="de-DE"/>
        </w:rPr>
      </w:pPr>
      <w:r>
        <w:rPr>
          <w:rFonts w:eastAsia="Times New Roman" w:cs="Arial"/>
          <w:b/>
          <w:bCs/>
          <w:color w:val="000000"/>
          <w:sz w:val="24"/>
          <w:szCs w:val="24"/>
          <w:lang w:eastAsia="de-DE"/>
        </w:rPr>
        <w:t xml:space="preserve">Akuter </w:t>
      </w:r>
      <w:r w:rsidRPr="00A82D11">
        <w:rPr>
          <w:rFonts w:eastAsia="Times New Roman" w:cs="Arial"/>
          <w:b/>
          <w:bCs/>
          <w:color w:val="000000"/>
          <w:sz w:val="24"/>
          <w:szCs w:val="24"/>
          <w:lang w:eastAsia="de-DE"/>
        </w:rPr>
        <w:t>Kinderschutz</w:t>
      </w:r>
      <w:r w:rsidRPr="00A82D11">
        <w:rPr>
          <w:rFonts w:eastAsia="Times New Roman" w:cs="Arial"/>
          <w:color w:val="000000"/>
          <w:sz w:val="24"/>
          <w:szCs w:val="24"/>
          <w:lang w:eastAsia="de-DE"/>
        </w:rPr>
        <w:t xml:space="preserve"> (außerhalb der Öffnungszeiten </w:t>
      </w:r>
      <w:r>
        <w:rPr>
          <w:rFonts w:eastAsia="Times New Roman" w:cs="Arial"/>
          <w:color w:val="000000"/>
          <w:sz w:val="24"/>
          <w:szCs w:val="24"/>
          <w:lang w:eastAsia="de-DE"/>
        </w:rPr>
        <w:t>vom Amt für Jugend und Familie)</w:t>
      </w:r>
    </w:p>
    <w:p w:rsidR="00C0026D" w:rsidRDefault="00C0026D" w:rsidP="00C0026D">
      <w:pPr>
        <w:shd w:val="clear" w:color="auto" w:fill="FFFFFF"/>
        <w:spacing w:before="100" w:beforeAutospacing="1" w:after="100" w:afterAutospacing="1" w:line="240" w:lineRule="auto"/>
        <w:rPr>
          <w:rFonts w:eastAsia="Times New Roman" w:cs="Arial"/>
          <w:color w:val="000000"/>
          <w:sz w:val="24"/>
          <w:szCs w:val="24"/>
          <w:lang w:eastAsia="de-DE"/>
        </w:rPr>
      </w:pPr>
      <w:r w:rsidRPr="00A82D11">
        <w:rPr>
          <w:rFonts w:eastAsia="Times New Roman" w:cs="Arial"/>
          <w:color w:val="000000"/>
          <w:sz w:val="24"/>
          <w:szCs w:val="24"/>
          <w:lang w:eastAsia="de-DE"/>
        </w:rPr>
        <w:t> - Bad Tölz: 08041/76106-0</w:t>
      </w:r>
    </w:p>
    <w:p w:rsidR="00C0026D" w:rsidRDefault="00C0026D" w:rsidP="00C0026D">
      <w:pPr>
        <w:shd w:val="clear" w:color="auto" w:fill="FFFFFF"/>
        <w:spacing w:before="100" w:beforeAutospacing="1" w:after="100" w:afterAutospacing="1" w:line="240" w:lineRule="auto"/>
        <w:rPr>
          <w:rFonts w:eastAsia="Times New Roman" w:cs="Arial"/>
          <w:color w:val="000000"/>
          <w:sz w:val="24"/>
          <w:szCs w:val="24"/>
          <w:lang w:eastAsia="de-DE"/>
        </w:rPr>
      </w:pPr>
      <w:r w:rsidRPr="00A82D11">
        <w:rPr>
          <w:rFonts w:eastAsia="Times New Roman" w:cs="Arial"/>
          <w:color w:val="000000"/>
          <w:sz w:val="24"/>
          <w:szCs w:val="24"/>
          <w:lang w:eastAsia="de-DE"/>
        </w:rPr>
        <w:t xml:space="preserve"> - Geretsried: 08171 9351-0</w:t>
      </w:r>
    </w:p>
    <w:p w:rsidR="00C0026D" w:rsidRDefault="00C0026D" w:rsidP="00C0026D">
      <w:pPr>
        <w:shd w:val="clear" w:color="auto" w:fill="FFFFFF"/>
        <w:spacing w:before="100" w:beforeAutospacing="1" w:after="100" w:afterAutospacing="1" w:line="240" w:lineRule="auto"/>
        <w:rPr>
          <w:rFonts w:eastAsia="Times New Roman" w:cs="Arial"/>
          <w:color w:val="000000"/>
          <w:sz w:val="24"/>
          <w:szCs w:val="24"/>
          <w:lang w:eastAsia="de-DE"/>
        </w:rPr>
      </w:pPr>
      <w:r w:rsidRPr="00A82D11">
        <w:rPr>
          <w:rFonts w:eastAsia="Times New Roman" w:cs="Arial"/>
          <w:color w:val="000000"/>
          <w:sz w:val="24"/>
          <w:szCs w:val="24"/>
          <w:lang w:eastAsia="de-DE"/>
        </w:rPr>
        <w:t>- Wolfratshausen: 08171/4211-0</w:t>
      </w:r>
    </w:p>
    <w:p w:rsidR="00C0026D" w:rsidRPr="00A82D11" w:rsidRDefault="00C0026D" w:rsidP="00C0026D">
      <w:pPr>
        <w:shd w:val="clear" w:color="auto" w:fill="FFFFFF"/>
        <w:spacing w:before="100" w:beforeAutospacing="1" w:after="100" w:afterAutospacing="1" w:line="240" w:lineRule="auto"/>
        <w:rPr>
          <w:rFonts w:eastAsia="Times New Roman" w:cs="Arial"/>
          <w:b/>
          <w:color w:val="000000"/>
          <w:sz w:val="24"/>
          <w:szCs w:val="24"/>
          <w:lang w:eastAsia="de-DE"/>
        </w:rPr>
      </w:pPr>
    </w:p>
    <w:p w:rsidR="00C0026D" w:rsidRPr="00A82D11" w:rsidRDefault="00C0026D" w:rsidP="00C0026D">
      <w:pPr>
        <w:shd w:val="clear" w:color="auto" w:fill="FFFFFF"/>
        <w:spacing w:before="100" w:beforeAutospacing="1" w:after="100" w:afterAutospacing="1" w:line="240" w:lineRule="auto"/>
        <w:rPr>
          <w:rFonts w:eastAsia="Times New Roman" w:cs="Arial"/>
          <w:b/>
          <w:color w:val="000000"/>
          <w:sz w:val="24"/>
          <w:szCs w:val="24"/>
          <w:lang w:eastAsia="de-DE"/>
        </w:rPr>
      </w:pPr>
      <w:r w:rsidRPr="00A82D11">
        <w:rPr>
          <w:rFonts w:eastAsia="Times New Roman" w:cs="Arial"/>
          <w:b/>
          <w:color w:val="000000"/>
          <w:sz w:val="24"/>
          <w:szCs w:val="24"/>
          <w:lang w:eastAsia="de-DE"/>
        </w:rPr>
        <w:t xml:space="preserve">Landratsamt Bad Tölz-Wolfratshausen </w:t>
      </w:r>
    </w:p>
    <w:p w:rsidR="00C0026D" w:rsidRDefault="00C0026D" w:rsidP="00C0026D">
      <w:pPr>
        <w:shd w:val="clear" w:color="auto" w:fill="FFFFFF"/>
        <w:spacing w:before="100" w:beforeAutospacing="1" w:after="100" w:afterAutospacing="1" w:line="240" w:lineRule="auto"/>
        <w:rPr>
          <w:rFonts w:eastAsia="Times New Roman" w:cs="Arial"/>
          <w:color w:val="000000"/>
          <w:sz w:val="24"/>
          <w:szCs w:val="24"/>
          <w:lang w:eastAsia="de-DE"/>
        </w:rPr>
      </w:pPr>
      <w:r>
        <w:rPr>
          <w:rFonts w:eastAsia="Times New Roman" w:cs="Arial"/>
          <w:color w:val="000000"/>
          <w:sz w:val="24"/>
          <w:szCs w:val="24"/>
          <w:lang w:eastAsia="de-DE"/>
        </w:rPr>
        <w:t>Prof.-Max-Lange-Platz 1</w:t>
      </w:r>
    </w:p>
    <w:p w:rsidR="00C0026D" w:rsidRPr="00A82D11" w:rsidRDefault="00C0026D" w:rsidP="00C0026D">
      <w:pPr>
        <w:shd w:val="clear" w:color="auto" w:fill="FFFFFF"/>
        <w:spacing w:before="100" w:beforeAutospacing="1" w:after="100" w:afterAutospacing="1" w:line="240" w:lineRule="auto"/>
        <w:rPr>
          <w:rFonts w:eastAsia="Times New Roman" w:cs="Arial"/>
          <w:color w:val="000000"/>
          <w:sz w:val="24"/>
          <w:szCs w:val="24"/>
          <w:lang w:val="en-US" w:eastAsia="de-DE"/>
        </w:rPr>
      </w:pPr>
      <w:r w:rsidRPr="00C0026D">
        <w:rPr>
          <w:rFonts w:eastAsia="Times New Roman" w:cs="Arial"/>
          <w:color w:val="000000"/>
          <w:sz w:val="24"/>
          <w:szCs w:val="24"/>
          <w:lang w:eastAsia="de-DE"/>
        </w:rPr>
        <w:t xml:space="preserve">Zi-Nr. </w:t>
      </w:r>
      <w:r w:rsidRPr="00A82D11">
        <w:rPr>
          <w:rFonts w:eastAsia="Times New Roman" w:cs="Arial"/>
          <w:color w:val="000000"/>
          <w:sz w:val="24"/>
          <w:szCs w:val="24"/>
          <w:lang w:val="en-US" w:eastAsia="de-DE"/>
        </w:rPr>
        <w:t>1.109 Erdgeschoss</w:t>
      </w:r>
    </w:p>
    <w:p w:rsidR="00C0026D" w:rsidRPr="00A82D11" w:rsidRDefault="00C0026D" w:rsidP="00C0026D">
      <w:pPr>
        <w:shd w:val="clear" w:color="auto" w:fill="FFFFFF"/>
        <w:spacing w:before="100" w:beforeAutospacing="1" w:after="100" w:afterAutospacing="1" w:line="240" w:lineRule="auto"/>
        <w:rPr>
          <w:rFonts w:eastAsia="Times New Roman" w:cs="Arial"/>
          <w:color w:val="000000"/>
          <w:sz w:val="24"/>
          <w:szCs w:val="24"/>
          <w:lang w:val="en-US" w:eastAsia="de-DE"/>
        </w:rPr>
      </w:pPr>
      <w:r w:rsidRPr="00A82D11">
        <w:rPr>
          <w:rFonts w:eastAsia="Times New Roman" w:cs="Arial"/>
          <w:color w:val="000000"/>
          <w:sz w:val="24"/>
          <w:szCs w:val="24"/>
          <w:lang w:val="en-US" w:eastAsia="de-DE"/>
        </w:rPr>
        <w:t>83646 Bad Tölz</w:t>
      </w:r>
    </w:p>
    <w:p w:rsidR="00C0026D" w:rsidRPr="00A82D11" w:rsidRDefault="00C0026D" w:rsidP="00C0026D">
      <w:pPr>
        <w:shd w:val="clear" w:color="auto" w:fill="FFFFFF"/>
        <w:spacing w:before="100" w:beforeAutospacing="1" w:after="100" w:afterAutospacing="1" w:line="240" w:lineRule="auto"/>
        <w:rPr>
          <w:rFonts w:eastAsia="Times New Roman" w:cs="Arial"/>
          <w:color w:val="000000"/>
          <w:sz w:val="24"/>
          <w:szCs w:val="24"/>
          <w:lang w:val="en-US" w:eastAsia="de-DE"/>
        </w:rPr>
      </w:pPr>
      <w:r w:rsidRPr="00A82D11">
        <w:rPr>
          <w:rFonts w:eastAsia="Times New Roman" w:cs="Arial"/>
          <w:color w:val="000000"/>
          <w:sz w:val="24"/>
          <w:szCs w:val="24"/>
          <w:lang w:val="en-US" w:eastAsia="de-DE"/>
        </w:rPr>
        <w:t>Tel:  08041/505-455</w:t>
      </w:r>
    </w:p>
    <w:p w:rsidR="00C0026D" w:rsidRDefault="00C0026D" w:rsidP="00C0026D">
      <w:pPr>
        <w:shd w:val="clear" w:color="auto" w:fill="FFFFFF"/>
        <w:spacing w:before="100" w:beforeAutospacing="1" w:after="100" w:afterAutospacing="1" w:line="240" w:lineRule="auto"/>
        <w:rPr>
          <w:rStyle w:val="Hyperlink"/>
          <w:rFonts w:eastAsia="Times New Roman" w:cs="Arial"/>
          <w:sz w:val="24"/>
          <w:szCs w:val="24"/>
          <w:lang w:val="en-US" w:eastAsia="de-DE"/>
        </w:rPr>
      </w:pPr>
      <w:r w:rsidRPr="00A82D11">
        <w:rPr>
          <w:rFonts w:eastAsia="Times New Roman" w:cs="Arial"/>
          <w:color w:val="000000"/>
          <w:sz w:val="24"/>
          <w:szCs w:val="24"/>
          <w:lang w:val="en-US" w:eastAsia="de-DE"/>
        </w:rPr>
        <w:t xml:space="preserve">Mail: </w:t>
      </w:r>
      <w:hyperlink r:id="rId17" w:history="1">
        <w:r w:rsidRPr="00A82D11">
          <w:rPr>
            <w:rStyle w:val="Hyperlink"/>
            <w:rFonts w:eastAsia="Times New Roman" w:cs="Arial"/>
            <w:sz w:val="24"/>
            <w:szCs w:val="24"/>
            <w:lang w:val="en-US" w:eastAsia="de-DE"/>
          </w:rPr>
          <w:t>claudia.koch@lra-toelz.de</w:t>
        </w:r>
      </w:hyperlink>
    </w:p>
    <w:p w:rsidR="0009130C" w:rsidRDefault="0009130C" w:rsidP="00C0026D">
      <w:pPr>
        <w:shd w:val="clear" w:color="auto" w:fill="FFFFFF"/>
        <w:spacing w:before="100" w:beforeAutospacing="1" w:after="100" w:afterAutospacing="1" w:line="240" w:lineRule="auto"/>
        <w:rPr>
          <w:rStyle w:val="Hyperlink"/>
          <w:rFonts w:eastAsia="Times New Roman" w:cs="Arial"/>
          <w:sz w:val="24"/>
          <w:szCs w:val="24"/>
          <w:lang w:val="en-US" w:eastAsia="de-DE"/>
        </w:rPr>
      </w:pPr>
    </w:p>
    <w:p w:rsidR="0009130C" w:rsidRDefault="0009130C" w:rsidP="00C0026D">
      <w:pPr>
        <w:shd w:val="clear" w:color="auto" w:fill="FFFFFF"/>
        <w:spacing w:before="100" w:beforeAutospacing="1" w:after="100" w:afterAutospacing="1" w:line="240" w:lineRule="auto"/>
        <w:rPr>
          <w:rFonts w:cs="Arial"/>
          <w:sz w:val="24"/>
          <w:szCs w:val="24"/>
        </w:rPr>
      </w:pPr>
      <w:r w:rsidRPr="0009130C">
        <w:rPr>
          <w:rFonts w:cs="Arial"/>
          <w:sz w:val="24"/>
          <w:szCs w:val="24"/>
        </w:rPr>
        <w:t>Amt für Jugend und Familie Bad Tölz Wolfratshausen</w:t>
      </w:r>
      <w:r w:rsidRPr="0009130C">
        <w:rPr>
          <w:rFonts w:cs="Arial"/>
          <w:sz w:val="24"/>
          <w:szCs w:val="24"/>
        </w:rPr>
        <w:br/>
        <w:t xml:space="preserve">Fachaufsichtsbehörde Kita </w:t>
      </w:r>
    </w:p>
    <w:p w:rsidR="0009130C" w:rsidRPr="0009130C" w:rsidRDefault="0009130C" w:rsidP="00C0026D">
      <w:pPr>
        <w:shd w:val="clear" w:color="auto" w:fill="FFFFFF"/>
        <w:spacing w:before="100" w:beforeAutospacing="1" w:after="100" w:afterAutospacing="1" w:line="240" w:lineRule="auto"/>
        <w:rPr>
          <w:rFonts w:cs="Arial"/>
          <w:sz w:val="24"/>
          <w:szCs w:val="24"/>
        </w:rPr>
      </w:pPr>
      <w:r w:rsidRPr="0009130C">
        <w:rPr>
          <w:rFonts w:cs="Arial"/>
          <w:sz w:val="24"/>
          <w:szCs w:val="24"/>
        </w:rPr>
        <w:t xml:space="preserve">(Mitteilungspflicht nach §47 SGB VIII) und Sozialer Dienst </w:t>
      </w:r>
    </w:p>
    <w:p w:rsidR="0009130C" w:rsidRPr="0009130C" w:rsidRDefault="0009130C" w:rsidP="00C0026D">
      <w:pPr>
        <w:shd w:val="clear" w:color="auto" w:fill="FFFFFF"/>
        <w:spacing w:before="100" w:beforeAutospacing="1" w:after="100" w:afterAutospacing="1" w:line="240" w:lineRule="auto"/>
        <w:rPr>
          <w:rFonts w:cs="Arial"/>
          <w:sz w:val="24"/>
          <w:szCs w:val="24"/>
        </w:rPr>
      </w:pPr>
      <w:r w:rsidRPr="0009130C">
        <w:rPr>
          <w:rFonts w:cs="Arial"/>
          <w:sz w:val="24"/>
          <w:szCs w:val="24"/>
        </w:rPr>
        <w:t xml:space="preserve">(ISEF-Beratung oder Meldung Kindeswohlgefährdung nach §8a SGB VIII) </w:t>
      </w:r>
    </w:p>
    <w:p w:rsidR="0009130C" w:rsidRPr="0009130C" w:rsidRDefault="0009130C" w:rsidP="00C0026D">
      <w:pPr>
        <w:shd w:val="clear" w:color="auto" w:fill="FFFFFF"/>
        <w:spacing w:before="100" w:beforeAutospacing="1" w:after="100" w:afterAutospacing="1" w:line="240" w:lineRule="auto"/>
        <w:rPr>
          <w:rFonts w:eastAsia="Times New Roman" w:cs="Arial"/>
          <w:color w:val="000000"/>
          <w:sz w:val="24"/>
          <w:szCs w:val="24"/>
          <w:lang w:eastAsia="de-DE"/>
        </w:rPr>
      </w:pPr>
      <w:r w:rsidRPr="0009130C">
        <w:rPr>
          <w:sz w:val="24"/>
          <w:szCs w:val="24"/>
        </w:rPr>
        <w:t>à</w:t>
      </w:r>
      <w:r w:rsidRPr="0009130C">
        <w:rPr>
          <w:rFonts w:cs="Arial"/>
          <w:sz w:val="24"/>
          <w:szCs w:val="24"/>
        </w:rPr>
        <w:t xml:space="preserve"> jeweils erreichbar über Vorzimmer: 08041-505-459/460</w:t>
      </w:r>
      <w:bookmarkStart w:id="0" w:name="_GoBack"/>
      <w:bookmarkEnd w:id="0"/>
    </w:p>
    <w:sectPr w:rsidR="0009130C" w:rsidRPr="0009130C">
      <w:footerReference w:type="defaul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6316" w:rsidRDefault="007F6316" w:rsidP="00CD3C00">
      <w:pPr>
        <w:spacing w:after="0" w:line="240" w:lineRule="auto"/>
      </w:pPr>
      <w:r>
        <w:separator/>
      </w:r>
    </w:p>
  </w:endnote>
  <w:endnote w:type="continuationSeparator" w:id="0">
    <w:p w:rsidR="007F6316" w:rsidRDefault="007F6316" w:rsidP="00CD3C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6835157"/>
      <w:docPartObj>
        <w:docPartGallery w:val="Page Numbers (Bottom of Page)"/>
        <w:docPartUnique/>
      </w:docPartObj>
    </w:sdtPr>
    <w:sdtEndPr/>
    <w:sdtContent>
      <w:p w:rsidR="00CD3C00" w:rsidRDefault="00CD3C00">
        <w:pPr>
          <w:pStyle w:val="Fuzeile"/>
          <w:jc w:val="right"/>
        </w:pPr>
        <w:r>
          <w:fldChar w:fldCharType="begin"/>
        </w:r>
        <w:r>
          <w:instrText>PAGE   \* MERGEFORMAT</w:instrText>
        </w:r>
        <w:r>
          <w:fldChar w:fldCharType="separate"/>
        </w:r>
        <w:r w:rsidR="0009130C">
          <w:rPr>
            <w:noProof/>
          </w:rPr>
          <w:t>18</w:t>
        </w:r>
        <w:r>
          <w:fldChar w:fldCharType="end"/>
        </w:r>
      </w:p>
    </w:sdtContent>
  </w:sdt>
  <w:p w:rsidR="00CD3C00" w:rsidRDefault="00CD3C0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6316" w:rsidRDefault="007F6316" w:rsidP="00CD3C00">
      <w:pPr>
        <w:spacing w:after="0" w:line="240" w:lineRule="auto"/>
      </w:pPr>
      <w:r>
        <w:separator/>
      </w:r>
    </w:p>
  </w:footnote>
  <w:footnote w:type="continuationSeparator" w:id="0">
    <w:p w:rsidR="007F6316" w:rsidRDefault="007F6316" w:rsidP="00CD3C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06E2C"/>
    <w:multiLevelType w:val="hybridMultilevel"/>
    <w:tmpl w:val="AF8E6D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41600B8"/>
    <w:multiLevelType w:val="hybridMultilevel"/>
    <w:tmpl w:val="5DB8E5E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EB3288C"/>
    <w:multiLevelType w:val="multilevel"/>
    <w:tmpl w:val="85E04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5E654B"/>
    <w:multiLevelType w:val="multilevel"/>
    <w:tmpl w:val="9AE00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BF6C77"/>
    <w:multiLevelType w:val="hybridMultilevel"/>
    <w:tmpl w:val="6D6AEB8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83533FE"/>
    <w:multiLevelType w:val="hybridMultilevel"/>
    <w:tmpl w:val="A5BCA9A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298A4E25"/>
    <w:multiLevelType w:val="hybridMultilevel"/>
    <w:tmpl w:val="1B9EE776"/>
    <w:lvl w:ilvl="0" w:tplc="3CDE6EFA">
      <w:start w:val="1"/>
      <w:numFmt w:val="decimal"/>
      <w:lvlText w:val="%1."/>
      <w:lvlJc w:val="left"/>
      <w:pPr>
        <w:ind w:left="720" w:hanging="360"/>
      </w:pPr>
      <w:rPr>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F354ECE"/>
    <w:multiLevelType w:val="multilevel"/>
    <w:tmpl w:val="02584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BC1F01"/>
    <w:multiLevelType w:val="hybridMultilevel"/>
    <w:tmpl w:val="870C5C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5D72570"/>
    <w:multiLevelType w:val="multilevel"/>
    <w:tmpl w:val="08422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D46A08"/>
    <w:multiLevelType w:val="hybridMultilevel"/>
    <w:tmpl w:val="0E3C60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31530A1"/>
    <w:multiLevelType w:val="hybridMultilevel"/>
    <w:tmpl w:val="414A2590"/>
    <w:lvl w:ilvl="0" w:tplc="8F44CFA6">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4A23C74"/>
    <w:multiLevelType w:val="hybridMultilevel"/>
    <w:tmpl w:val="B8BA461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FB02131"/>
    <w:multiLevelType w:val="hybridMultilevel"/>
    <w:tmpl w:val="0D90B6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5FD7998"/>
    <w:multiLevelType w:val="hybridMultilevel"/>
    <w:tmpl w:val="282A559A"/>
    <w:lvl w:ilvl="0" w:tplc="0407000F">
      <w:start w:val="1"/>
      <w:numFmt w:val="decimal"/>
      <w:lvlText w:val="%1."/>
      <w:lvlJc w:val="left"/>
      <w:pPr>
        <w:ind w:left="1425" w:hanging="360"/>
      </w:pPr>
    </w:lvl>
    <w:lvl w:ilvl="1" w:tplc="04070019" w:tentative="1">
      <w:start w:val="1"/>
      <w:numFmt w:val="lowerLetter"/>
      <w:lvlText w:val="%2."/>
      <w:lvlJc w:val="left"/>
      <w:pPr>
        <w:ind w:left="2145" w:hanging="360"/>
      </w:pPr>
    </w:lvl>
    <w:lvl w:ilvl="2" w:tplc="0407001B" w:tentative="1">
      <w:start w:val="1"/>
      <w:numFmt w:val="lowerRoman"/>
      <w:lvlText w:val="%3."/>
      <w:lvlJc w:val="right"/>
      <w:pPr>
        <w:ind w:left="2865" w:hanging="180"/>
      </w:pPr>
    </w:lvl>
    <w:lvl w:ilvl="3" w:tplc="0407000F" w:tentative="1">
      <w:start w:val="1"/>
      <w:numFmt w:val="decimal"/>
      <w:lvlText w:val="%4."/>
      <w:lvlJc w:val="left"/>
      <w:pPr>
        <w:ind w:left="3585" w:hanging="360"/>
      </w:pPr>
    </w:lvl>
    <w:lvl w:ilvl="4" w:tplc="04070019" w:tentative="1">
      <w:start w:val="1"/>
      <w:numFmt w:val="lowerLetter"/>
      <w:lvlText w:val="%5."/>
      <w:lvlJc w:val="left"/>
      <w:pPr>
        <w:ind w:left="4305" w:hanging="360"/>
      </w:pPr>
    </w:lvl>
    <w:lvl w:ilvl="5" w:tplc="0407001B" w:tentative="1">
      <w:start w:val="1"/>
      <w:numFmt w:val="lowerRoman"/>
      <w:lvlText w:val="%6."/>
      <w:lvlJc w:val="right"/>
      <w:pPr>
        <w:ind w:left="5025" w:hanging="180"/>
      </w:pPr>
    </w:lvl>
    <w:lvl w:ilvl="6" w:tplc="0407000F" w:tentative="1">
      <w:start w:val="1"/>
      <w:numFmt w:val="decimal"/>
      <w:lvlText w:val="%7."/>
      <w:lvlJc w:val="left"/>
      <w:pPr>
        <w:ind w:left="5745" w:hanging="360"/>
      </w:pPr>
    </w:lvl>
    <w:lvl w:ilvl="7" w:tplc="04070019" w:tentative="1">
      <w:start w:val="1"/>
      <w:numFmt w:val="lowerLetter"/>
      <w:lvlText w:val="%8."/>
      <w:lvlJc w:val="left"/>
      <w:pPr>
        <w:ind w:left="6465" w:hanging="360"/>
      </w:pPr>
    </w:lvl>
    <w:lvl w:ilvl="8" w:tplc="0407001B" w:tentative="1">
      <w:start w:val="1"/>
      <w:numFmt w:val="lowerRoman"/>
      <w:lvlText w:val="%9."/>
      <w:lvlJc w:val="right"/>
      <w:pPr>
        <w:ind w:left="7185" w:hanging="180"/>
      </w:pPr>
    </w:lvl>
  </w:abstractNum>
  <w:abstractNum w:abstractNumId="15" w15:restartNumberingAfterBreak="0">
    <w:nsid w:val="66603679"/>
    <w:multiLevelType w:val="hybridMultilevel"/>
    <w:tmpl w:val="01A4431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01E04C3"/>
    <w:multiLevelType w:val="hybridMultilevel"/>
    <w:tmpl w:val="A92683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C981FC8"/>
    <w:multiLevelType w:val="multilevel"/>
    <w:tmpl w:val="D152B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6"/>
  </w:num>
  <w:num w:numId="3">
    <w:abstractNumId w:val="4"/>
  </w:num>
  <w:num w:numId="4">
    <w:abstractNumId w:val="2"/>
  </w:num>
  <w:num w:numId="5">
    <w:abstractNumId w:val="9"/>
  </w:num>
  <w:num w:numId="6">
    <w:abstractNumId w:val="17"/>
  </w:num>
  <w:num w:numId="7">
    <w:abstractNumId w:val="7"/>
  </w:num>
  <w:num w:numId="8">
    <w:abstractNumId w:val="3"/>
  </w:num>
  <w:num w:numId="9">
    <w:abstractNumId w:val="13"/>
  </w:num>
  <w:num w:numId="10">
    <w:abstractNumId w:val="6"/>
  </w:num>
  <w:num w:numId="11">
    <w:abstractNumId w:val="5"/>
  </w:num>
  <w:num w:numId="12">
    <w:abstractNumId w:val="11"/>
  </w:num>
  <w:num w:numId="13">
    <w:abstractNumId w:val="8"/>
  </w:num>
  <w:num w:numId="14">
    <w:abstractNumId w:val="15"/>
  </w:num>
  <w:num w:numId="15">
    <w:abstractNumId w:val="0"/>
  </w:num>
  <w:num w:numId="16">
    <w:abstractNumId w:val="14"/>
  </w:num>
  <w:num w:numId="17">
    <w:abstractNumId w:val="12"/>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B3D"/>
    <w:rsid w:val="00026416"/>
    <w:rsid w:val="000743B3"/>
    <w:rsid w:val="00074DE3"/>
    <w:rsid w:val="0009130C"/>
    <w:rsid w:val="0009758B"/>
    <w:rsid w:val="000B28F5"/>
    <w:rsid w:val="000F088A"/>
    <w:rsid w:val="00110BF8"/>
    <w:rsid w:val="00147166"/>
    <w:rsid w:val="00166D67"/>
    <w:rsid w:val="00210BF8"/>
    <w:rsid w:val="002875D5"/>
    <w:rsid w:val="002A5319"/>
    <w:rsid w:val="002B39E1"/>
    <w:rsid w:val="002E0DBE"/>
    <w:rsid w:val="002E3E6C"/>
    <w:rsid w:val="003A55CA"/>
    <w:rsid w:val="003C0B46"/>
    <w:rsid w:val="004437A9"/>
    <w:rsid w:val="0047407B"/>
    <w:rsid w:val="00476C50"/>
    <w:rsid w:val="004D02B8"/>
    <w:rsid w:val="004E1132"/>
    <w:rsid w:val="00505328"/>
    <w:rsid w:val="0052664E"/>
    <w:rsid w:val="0053774C"/>
    <w:rsid w:val="0057465D"/>
    <w:rsid w:val="005F313C"/>
    <w:rsid w:val="00607394"/>
    <w:rsid w:val="006535CB"/>
    <w:rsid w:val="00672AB4"/>
    <w:rsid w:val="006A039D"/>
    <w:rsid w:val="006B12F9"/>
    <w:rsid w:val="006C5585"/>
    <w:rsid w:val="006E64E3"/>
    <w:rsid w:val="006F4EE0"/>
    <w:rsid w:val="006F649F"/>
    <w:rsid w:val="00733E70"/>
    <w:rsid w:val="00752885"/>
    <w:rsid w:val="007C2866"/>
    <w:rsid w:val="007F50F5"/>
    <w:rsid w:val="007F6316"/>
    <w:rsid w:val="00866C72"/>
    <w:rsid w:val="00884415"/>
    <w:rsid w:val="008D7C6B"/>
    <w:rsid w:val="008F49CF"/>
    <w:rsid w:val="008F79F5"/>
    <w:rsid w:val="00963BC6"/>
    <w:rsid w:val="00976324"/>
    <w:rsid w:val="009B3D6A"/>
    <w:rsid w:val="00A056FB"/>
    <w:rsid w:val="00A06A3C"/>
    <w:rsid w:val="00A447C7"/>
    <w:rsid w:val="00A62020"/>
    <w:rsid w:val="00A62396"/>
    <w:rsid w:val="00A72E91"/>
    <w:rsid w:val="00A772D9"/>
    <w:rsid w:val="00AD5ACE"/>
    <w:rsid w:val="00B2622B"/>
    <w:rsid w:val="00B41C81"/>
    <w:rsid w:val="00B64BAA"/>
    <w:rsid w:val="00BA2D1C"/>
    <w:rsid w:val="00BA5C4E"/>
    <w:rsid w:val="00BB1C20"/>
    <w:rsid w:val="00BE4701"/>
    <w:rsid w:val="00BF6C83"/>
    <w:rsid w:val="00C0026D"/>
    <w:rsid w:val="00C2361A"/>
    <w:rsid w:val="00C2762E"/>
    <w:rsid w:val="00C358A1"/>
    <w:rsid w:val="00C76A51"/>
    <w:rsid w:val="00C821DC"/>
    <w:rsid w:val="00CB5CAC"/>
    <w:rsid w:val="00CC168F"/>
    <w:rsid w:val="00CC4B02"/>
    <w:rsid w:val="00CC563D"/>
    <w:rsid w:val="00CD3C00"/>
    <w:rsid w:val="00CF0A03"/>
    <w:rsid w:val="00D54060"/>
    <w:rsid w:val="00D610DF"/>
    <w:rsid w:val="00DA17EB"/>
    <w:rsid w:val="00DA1B3D"/>
    <w:rsid w:val="00DA7AB4"/>
    <w:rsid w:val="00DC209E"/>
    <w:rsid w:val="00E05803"/>
    <w:rsid w:val="00E121B5"/>
    <w:rsid w:val="00E20782"/>
    <w:rsid w:val="00E33392"/>
    <w:rsid w:val="00E37901"/>
    <w:rsid w:val="00E402BD"/>
    <w:rsid w:val="00E812FB"/>
    <w:rsid w:val="00EE71FA"/>
    <w:rsid w:val="00F00A99"/>
    <w:rsid w:val="00F24BCF"/>
    <w:rsid w:val="00F41448"/>
    <w:rsid w:val="00F628D7"/>
    <w:rsid w:val="00F80D75"/>
    <w:rsid w:val="00F84113"/>
    <w:rsid w:val="00FB55F7"/>
    <w:rsid w:val="00FB5FD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FADC44-353A-490F-8C03-FBA6DD131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d1">
    <w:name w:val="Standard1"/>
    <w:basedOn w:val="Standard"/>
    <w:rsid w:val="00DA1B3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char">
    <w:name w:val="normal__char"/>
    <w:basedOn w:val="Absatz-Standardschriftart"/>
    <w:rsid w:val="00DA1B3D"/>
  </w:style>
  <w:style w:type="character" w:styleId="Hyperlink">
    <w:name w:val="Hyperlink"/>
    <w:basedOn w:val="Absatz-Standardschriftart"/>
    <w:uiPriority w:val="99"/>
    <w:unhideWhenUsed/>
    <w:rsid w:val="00DA1B3D"/>
    <w:rPr>
      <w:color w:val="0563C1" w:themeColor="hyperlink"/>
      <w:u w:val="single"/>
    </w:rPr>
  </w:style>
  <w:style w:type="paragraph" w:customStyle="1" w:styleId="list0020paragraph">
    <w:name w:val="list_0020paragraph"/>
    <w:basedOn w:val="Standard"/>
    <w:rsid w:val="00DA1B3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list0020paragraphchar">
    <w:name w:val="list_0020paragraph__char"/>
    <w:basedOn w:val="Absatz-Standardschriftart"/>
    <w:rsid w:val="00DA1B3D"/>
  </w:style>
  <w:style w:type="paragraph" w:styleId="Listenabsatz">
    <w:name w:val="List Paragraph"/>
    <w:basedOn w:val="Standard"/>
    <w:uiPriority w:val="34"/>
    <w:qFormat/>
    <w:rsid w:val="007C2866"/>
    <w:pPr>
      <w:ind w:left="720"/>
      <w:contextualSpacing/>
    </w:pPr>
  </w:style>
  <w:style w:type="paragraph" w:styleId="Sprechblasentext">
    <w:name w:val="Balloon Text"/>
    <w:basedOn w:val="Standard"/>
    <w:link w:val="SprechblasentextZchn"/>
    <w:uiPriority w:val="99"/>
    <w:semiHidden/>
    <w:unhideWhenUsed/>
    <w:rsid w:val="003A55C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A55CA"/>
    <w:rPr>
      <w:rFonts w:ascii="Segoe UI" w:hAnsi="Segoe UI" w:cs="Segoe UI"/>
      <w:sz w:val="18"/>
      <w:szCs w:val="18"/>
    </w:rPr>
  </w:style>
  <w:style w:type="paragraph" w:styleId="StandardWeb">
    <w:name w:val="Normal (Web)"/>
    <w:basedOn w:val="Standard"/>
    <w:uiPriority w:val="99"/>
    <w:semiHidden/>
    <w:unhideWhenUsed/>
    <w:rsid w:val="009B3D6A"/>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CD3C0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D3C00"/>
  </w:style>
  <w:style w:type="paragraph" w:styleId="Fuzeile">
    <w:name w:val="footer"/>
    <w:basedOn w:val="Standard"/>
    <w:link w:val="FuzeileZchn"/>
    <w:uiPriority w:val="99"/>
    <w:unhideWhenUsed/>
    <w:rsid w:val="00CD3C0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D3C00"/>
  </w:style>
  <w:style w:type="character" w:styleId="Fett">
    <w:name w:val="Strong"/>
    <w:basedOn w:val="Absatz-Standardschriftart"/>
    <w:uiPriority w:val="22"/>
    <w:qFormat/>
    <w:rsid w:val="006535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650290">
      <w:bodyDiv w:val="1"/>
      <w:marLeft w:val="0"/>
      <w:marRight w:val="0"/>
      <w:marTop w:val="0"/>
      <w:marBottom w:val="0"/>
      <w:divBdr>
        <w:top w:val="none" w:sz="0" w:space="0" w:color="auto"/>
        <w:left w:val="none" w:sz="0" w:space="0" w:color="auto"/>
        <w:bottom w:val="none" w:sz="0" w:space="0" w:color="auto"/>
        <w:right w:val="none" w:sz="0" w:space="0" w:color="auto"/>
      </w:divBdr>
    </w:div>
    <w:div w:id="1342245819">
      <w:bodyDiv w:val="1"/>
      <w:marLeft w:val="0"/>
      <w:marRight w:val="0"/>
      <w:marTop w:val="0"/>
      <w:marBottom w:val="0"/>
      <w:divBdr>
        <w:top w:val="none" w:sz="0" w:space="0" w:color="auto"/>
        <w:left w:val="none" w:sz="0" w:space="0" w:color="auto"/>
        <w:bottom w:val="none" w:sz="0" w:space="0" w:color="auto"/>
        <w:right w:val="none" w:sz="0" w:space="0" w:color="auto"/>
      </w:divBdr>
    </w:div>
    <w:div w:id="1554731854">
      <w:bodyDiv w:val="1"/>
      <w:marLeft w:val="0"/>
      <w:marRight w:val="0"/>
      <w:marTop w:val="0"/>
      <w:marBottom w:val="0"/>
      <w:divBdr>
        <w:top w:val="none" w:sz="0" w:space="0" w:color="auto"/>
        <w:left w:val="none" w:sz="0" w:space="0" w:color="auto"/>
        <w:bottom w:val="none" w:sz="0" w:space="0" w:color="auto"/>
        <w:right w:val="none" w:sz="0" w:space="0" w:color="auto"/>
      </w:divBdr>
    </w:div>
    <w:div w:id="1656299002">
      <w:bodyDiv w:val="1"/>
      <w:marLeft w:val="0"/>
      <w:marRight w:val="0"/>
      <w:marTop w:val="0"/>
      <w:marBottom w:val="0"/>
      <w:divBdr>
        <w:top w:val="none" w:sz="0" w:space="0" w:color="auto"/>
        <w:left w:val="none" w:sz="0" w:space="0" w:color="auto"/>
        <w:bottom w:val="none" w:sz="0" w:space="0" w:color="auto"/>
        <w:right w:val="none" w:sz="0" w:space="0" w:color="auto"/>
      </w:divBdr>
    </w:div>
    <w:div w:id="1795324052">
      <w:bodyDiv w:val="1"/>
      <w:marLeft w:val="0"/>
      <w:marRight w:val="0"/>
      <w:marTop w:val="0"/>
      <w:marBottom w:val="0"/>
      <w:divBdr>
        <w:top w:val="none" w:sz="0" w:space="0" w:color="auto"/>
        <w:left w:val="none" w:sz="0" w:space="0" w:color="auto"/>
        <w:bottom w:val="none" w:sz="0" w:space="0" w:color="auto"/>
        <w:right w:val="none" w:sz="0" w:space="0" w:color="auto"/>
      </w:divBdr>
      <w:divsChild>
        <w:div w:id="1740638428">
          <w:marLeft w:val="0"/>
          <w:marRight w:val="0"/>
          <w:marTop w:val="0"/>
          <w:marBottom w:val="0"/>
          <w:divBdr>
            <w:top w:val="none" w:sz="0" w:space="0" w:color="auto"/>
            <w:left w:val="none" w:sz="0" w:space="0" w:color="auto"/>
            <w:bottom w:val="none" w:sz="0" w:space="0" w:color="auto"/>
            <w:right w:val="none" w:sz="0" w:space="0" w:color="auto"/>
          </w:divBdr>
          <w:divsChild>
            <w:div w:id="1831019534">
              <w:marLeft w:val="0"/>
              <w:marRight w:val="0"/>
              <w:marTop w:val="0"/>
              <w:marBottom w:val="0"/>
              <w:divBdr>
                <w:top w:val="none" w:sz="0" w:space="0" w:color="auto"/>
                <w:left w:val="none" w:sz="0" w:space="0" w:color="auto"/>
                <w:bottom w:val="none" w:sz="0" w:space="0" w:color="auto"/>
                <w:right w:val="none" w:sz="0" w:space="0" w:color="auto"/>
              </w:divBdr>
            </w:div>
            <w:div w:id="1116291947">
              <w:marLeft w:val="0"/>
              <w:marRight w:val="0"/>
              <w:marTop w:val="0"/>
              <w:marBottom w:val="0"/>
              <w:divBdr>
                <w:top w:val="none" w:sz="0" w:space="0" w:color="auto"/>
                <w:left w:val="none" w:sz="0" w:space="0" w:color="auto"/>
                <w:bottom w:val="none" w:sz="0" w:space="0" w:color="auto"/>
                <w:right w:val="none" w:sz="0" w:space="0" w:color="auto"/>
              </w:divBdr>
            </w:div>
            <w:div w:id="4583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305599">
      <w:bodyDiv w:val="1"/>
      <w:marLeft w:val="0"/>
      <w:marRight w:val="0"/>
      <w:marTop w:val="0"/>
      <w:marBottom w:val="0"/>
      <w:divBdr>
        <w:top w:val="none" w:sz="0" w:space="0" w:color="auto"/>
        <w:left w:val="none" w:sz="0" w:space="0" w:color="auto"/>
        <w:bottom w:val="none" w:sz="0" w:space="0" w:color="auto"/>
        <w:right w:val="none" w:sz="0" w:space="0" w:color="auto"/>
      </w:divBdr>
    </w:div>
    <w:div w:id="1890409013">
      <w:bodyDiv w:val="1"/>
      <w:marLeft w:val="0"/>
      <w:marRight w:val="0"/>
      <w:marTop w:val="0"/>
      <w:marBottom w:val="0"/>
      <w:divBdr>
        <w:top w:val="none" w:sz="0" w:space="0" w:color="auto"/>
        <w:left w:val="none" w:sz="0" w:space="0" w:color="auto"/>
        <w:bottom w:val="none" w:sz="0" w:space="0" w:color="auto"/>
        <w:right w:val="none" w:sz="0" w:space="0" w:color="auto"/>
      </w:divBdr>
      <w:divsChild>
        <w:div w:id="73363175">
          <w:marLeft w:val="0"/>
          <w:marRight w:val="0"/>
          <w:marTop w:val="0"/>
          <w:marBottom w:val="0"/>
          <w:divBdr>
            <w:top w:val="none" w:sz="0" w:space="0" w:color="auto"/>
            <w:left w:val="none" w:sz="0" w:space="0" w:color="auto"/>
            <w:bottom w:val="none" w:sz="0" w:space="0" w:color="auto"/>
            <w:right w:val="none" w:sz="0" w:space="0" w:color="auto"/>
          </w:divBdr>
        </w:div>
        <w:div w:id="1332830576">
          <w:marLeft w:val="0"/>
          <w:marRight w:val="0"/>
          <w:marTop w:val="150"/>
          <w:marBottom w:val="0"/>
          <w:divBdr>
            <w:top w:val="none" w:sz="0" w:space="0" w:color="auto"/>
            <w:left w:val="none" w:sz="0" w:space="0" w:color="auto"/>
            <w:bottom w:val="none" w:sz="0" w:space="0" w:color="auto"/>
            <w:right w:val="none" w:sz="0" w:space="0" w:color="auto"/>
          </w:divBdr>
        </w:div>
        <w:div w:id="407264108">
          <w:marLeft w:val="0"/>
          <w:marRight w:val="0"/>
          <w:marTop w:val="150"/>
          <w:marBottom w:val="0"/>
          <w:divBdr>
            <w:top w:val="none" w:sz="0" w:space="0" w:color="auto"/>
            <w:left w:val="none" w:sz="0" w:space="0" w:color="auto"/>
            <w:bottom w:val="none" w:sz="0" w:space="0" w:color="auto"/>
            <w:right w:val="none" w:sz="0" w:space="0" w:color="auto"/>
          </w:divBdr>
        </w:div>
        <w:div w:id="944456986">
          <w:marLeft w:val="0"/>
          <w:marRight w:val="0"/>
          <w:marTop w:val="150"/>
          <w:marBottom w:val="0"/>
          <w:divBdr>
            <w:top w:val="none" w:sz="0" w:space="0" w:color="auto"/>
            <w:left w:val="none" w:sz="0" w:space="0" w:color="auto"/>
            <w:bottom w:val="none" w:sz="0" w:space="0" w:color="auto"/>
            <w:right w:val="none" w:sz="0" w:space="0" w:color="auto"/>
          </w:divBdr>
          <w:divsChild>
            <w:div w:id="1805155280">
              <w:marLeft w:val="0"/>
              <w:marRight w:val="0"/>
              <w:marTop w:val="0"/>
              <w:marBottom w:val="0"/>
              <w:divBdr>
                <w:top w:val="none" w:sz="0" w:space="0" w:color="auto"/>
                <w:left w:val="none" w:sz="0" w:space="0" w:color="auto"/>
                <w:bottom w:val="none" w:sz="0" w:space="0" w:color="auto"/>
                <w:right w:val="none" w:sz="0" w:space="0" w:color="auto"/>
              </w:divBdr>
            </w:div>
            <w:div w:id="2046447798">
              <w:marLeft w:val="0"/>
              <w:marRight w:val="0"/>
              <w:marTop w:val="0"/>
              <w:marBottom w:val="0"/>
              <w:divBdr>
                <w:top w:val="none" w:sz="0" w:space="0" w:color="auto"/>
                <w:left w:val="none" w:sz="0" w:space="0" w:color="auto"/>
                <w:bottom w:val="none" w:sz="0" w:space="0" w:color="auto"/>
                <w:right w:val="none" w:sz="0" w:space="0" w:color="auto"/>
              </w:divBdr>
            </w:div>
            <w:div w:id="1804809781">
              <w:marLeft w:val="0"/>
              <w:marRight w:val="0"/>
              <w:marTop w:val="0"/>
              <w:marBottom w:val="0"/>
              <w:divBdr>
                <w:top w:val="none" w:sz="0" w:space="0" w:color="auto"/>
                <w:left w:val="none" w:sz="0" w:space="0" w:color="auto"/>
                <w:bottom w:val="none" w:sz="0" w:space="0" w:color="auto"/>
                <w:right w:val="none" w:sz="0" w:space="0" w:color="auto"/>
              </w:divBdr>
            </w:div>
          </w:divsChild>
        </w:div>
        <w:div w:id="221216019">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kinderladensausebrause.de/schutzkonzept/"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mailto:claudia.koch@lra-toelz.de" TargetMode="External"/><Relationship Id="rId2" Type="http://schemas.openxmlformats.org/officeDocument/2006/relationships/numbering" Target="numbering.xml"/><Relationship Id="rId16" Type="http://schemas.openxmlformats.org/officeDocument/2006/relationships/hyperlink" Target="http://www.kinderschutz.de/Kontak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ozialgesetzbuch-sgb.de/sgbviii/47.html" TargetMode="External"/><Relationship Id="rId5" Type="http://schemas.openxmlformats.org/officeDocument/2006/relationships/webSettings" Target="webSettings.xml"/><Relationship Id="rId15" Type="http://schemas.openxmlformats.org/officeDocument/2006/relationships/hyperlink" Target="mailto:info@kinderschutz.de" TargetMode="External"/><Relationship Id="rId10" Type="http://schemas.openxmlformats.org/officeDocument/2006/relationships/hyperlink" Target="https://www.lvr.de/media/wwwlvrde/jugend/service/arbeitshilfen/dokumente_94/hilfen_zur_erziehung_1/aufsicht__ber_station_re_einrichtungen/par45_sgb_viii/0210__Verfahren_bei_Ereignissen_und_Beschwerden_Januar_2016.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kiga-endlhausen@egling.de"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69236B-4A32-4695-850B-FB0ECE490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3011</Words>
  <Characters>18973</Characters>
  <Application>Microsoft Office Word</Application>
  <DocSecurity>0</DocSecurity>
  <Lines>158</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KiGa Endlhausen</dc:creator>
  <cp:keywords/>
  <dc:description/>
  <cp:lastModifiedBy>KiGa Endlhausen</cp:lastModifiedBy>
  <cp:revision>19</cp:revision>
  <cp:lastPrinted>2022-12-09T07:04:00Z</cp:lastPrinted>
  <dcterms:created xsi:type="dcterms:W3CDTF">2020-11-19T12:00:00Z</dcterms:created>
  <dcterms:modified xsi:type="dcterms:W3CDTF">2023-01-09T06:52:00Z</dcterms:modified>
</cp:coreProperties>
</file>